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9A9" w:rsidRPr="002702CA" w:rsidRDefault="00EA41D8" w:rsidP="001135E8">
      <w:pPr>
        <w:pStyle w:val="DocumentLabel"/>
        <w:pBdr>
          <w:top w:val="double" w:sz="6" w:space="0" w:color="808080"/>
        </w:pBdr>
        <w:spacing w:after="0" w:line="240" w:lineRule="auto"/>
        <w:rPr>
          <w:rFonts w:ascii="Times New Roman" w:hAnsi="Times New Roman"/>
          <w:sz w:val="28"/>
          <w:szCs w:val="28"/>
        </w:rPr>
      </w:pPr>
      <w:r w:rsidRPr="002702CA">
        <w:rPr>
          <w:rFonts w:ascii="Times New Roman" w:hAnsi="Times New Roman"/>
          <w:sz w:val="28"/>
          <w:szCs w:val="28"/>
        </w:rPr>
        <w:t xml:space="preserve">Exit </w:t>
      </w:r>
      <w:r w:rsidR="009F2645" w:rsidRPr="002702CA">
        <w:rPr>
          <w:rFonts w:ascii="Times New Roman" w:hAnsi="Times New Roman"/>
          <w:sz w:val="28"/>
          <w:szCs w:val="28"/>
        </w:rPr>
        <w:t xml:space="preserve">Memorandum </w:t>
      </w:r>
    </w:p>
    <w:p w:rsidR="009D39A9" w:rsidRPr="001135E8" w:rsidRDefault="00323E1E" w:rsidP="001135E8">
      <w:r>
        <w:t xml:space="preserve"> </w:t>
      </w:r>
      <w:fldSimple w:instr=" DATE \@ &quot;M/d/yyyy h:mm am/pm&quot; ">
        <w:r w:rsidR="002360EB">
          <w:rPr>
            <w:noProof/>
          </w:rPr>
          <w:t>11/25/2014 10:04 AM</w:t>
        </w:r>
      </w:fldSimple>
    </w:p>
    <w:p w:rsidR="009D39A9" w:rsidRPr="001135E8" w:rsidRDefault="009D39A9" w:rsidP="001135E8"/>
    <w:p w:rsidR="00EA41D8" w:rsidRDefault="009D39A9" w:rsidP="001135E8">
      <w:r w:rsidRPr="001135E8">
        <w:t xml:space="preserve">To:  </w:t>
      </w:r>
      <w:r w:rsidRPr="001135E8">
        <w:tab/>
      </w:r>
      <w:r w:rsidR="007B7E9D">
        <w:t>Hayley Dierker</w:t>
      </w:r>
    </w:p>
    <w:p w:rsidR="009D39A9" w:rsidRPr="001135E8" w:rsidRDefault="00EA41D8" w:rsidP="001135E8">
      <w:r>
        <w:t>Cc:</w:t>
      </w:r>
      <w:r>
        <w:tab/>
      </w:r>
      <w:r w:rsidR="00867D52">
        <w:t>Missy K</w:t>
      </w:r>
      <w:r w:rsidR="007F20E3">
        <w:t>urek, Stella Ross, Amelie LeBreton</w:t>
      </w:r>
    </w:p>
    <w:p w:rsidR="00BF1696" w:rsidRDefault="009D39A9" w:rsidP="00323E1E">
      <w:pPr>
        <w:ind w:left="720" w:hanging="720"/>
      </w:pPr>
      <w:r w:rsidRPr="001135E8">
        <w:t xml:space="preserve">Fr:  </w:t>
      </w:r>
      <w:r w:rsidRPr="001135E8">
        <w:tab/>
      </w:r>
      <w:r w:rsidR="00A65A0D">
        <w:t>Corey Miller</w:t>
      </w:r>
    </w:p>
    <w:p w:rsidR="00021DC5" w:rsidRPr="001135E8" w:rsidRDefault="00021DC5" w:rsidP="001135E8">
      <w:proofErr w:type="spellStart"/>
      <w:proofErr w:type="gramStart"/>
      <w:r w:rsidRPr="001135E8">
        <w:t>Dt</w:t>
      </w:r>
      <w:proofErr w:type="spellEnd"/>
      <w:proofErr w:type="gramEnd"/>
      <w:r w:rsidRPr="001135E8">
        <w:t xml:space="preserve">:  </w:t>
      </w:r>
      <w:r w:rsidRPr="001135E8">
        <w:tab/>
      </w:r>
      <w:fldSimple w:instr=" DATE \@ &quot;MMMM d, yyyy&quot; ">
        <w:r w:rsidR="002360EB">
          <w:rPr>
            <w:noProof/>
          </w:rPr>
          <w:t>November 25, 2014</w:t>
        </w:r>
      </w:fldSimple>
    </w:p>
    <w:p w:rsidR="00021DC5" w:rsidRPr="001135E8" w:rsidRDefault="00021DC5" w:rsidP="001135E8">
      <w:pPr>
        <w:ind w:left="720" w:hanging="720"/>
      </w:pPr>
      <w:r w:rsidRPr="001135E8">
        <w:t xml:space="preserve">RE:  </w:t>
      </w:r>
      <w:r w:rsidRPr="001135E8">
        <w:tab/>
      </w:r>
      <w:r w:rsidR="003048B5">
        <w:t xml:space="preserve">2013-2014 </w:t>
      </w:r>
      <w:r w:rsidR="00694E5B">
        <w:t xml:space="preserve">South </w:t>
      </w:r>
      <w:r w:rsidR="00FE5FEE">
        <w:t>Finance Assistant End of Cycle Memo</w:t>
      </w:r>
    </w:p>
    <w:p w:rsidR="0053510E" w:rsidRPr="001135E8" w:rsidRDefault="009D39A9" w:rsidP="005A3D1F">
      <w:pPr>
        <w:ind w:left="720" w:hanging="720"/>
        <w:rPr>
          <w:u w:val="single"/>
        </w:rPr>
      </w:pP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Pr="001135E8">
        <w:rPr>
          <w:u w:val="single"/>
        </w:rPr>
        <w:tab/>
      </w:r>
      <w:r w:rsidR="005A3D1F">
        <w:rPr>
          <w:u w:val="single"/>
        </w:rPr>
        <w:tab/>
      </w:r>
      <w:r w:rsidRPr="001135E8">
        <w:rPr>
          <w:u w:val="single"/>
        </w:rPr>
        <w:tab/>
      </w:r>
    </w:p>
    <w:p w:rsidR="0053510E" w:rsidRPr="001135E8" w:rsidRDefault="0053510E" w:rsidP="001135E8">
      <w:pPr>
        <w:rPr>
          <w:b/>
          <w:u w:val="single"/>
        </w:rPr>
      </w:pPr>
    </w:p>
    <w:p w:rsidR="0053510E" w:rsidRPr="00FA6F6E" w:rsidRDefault="00DA0AC8" w:rsidP="001135E8">
      <w:pPr>
        <w:rPr>
          <w:rFonts w:eastAsia="Calibri"/>
          <w:b/>
          <w:u w:val="single"/>
        </w:rPr>
      </w:pPr>
      <w:r w:rsidRPr="00FA6F6E">
        <w:rPr>
          <w:rFonts w:eastAsia="Calibri"/>
          <w:b/>
          <w:u w:val="single"/>
        </w:rPr>
        <w:t>OVERVIEW</w:t>
      </w:r>
    </w:p>
    <w:p w:rsidR="00C141F8" w:rsidRDefault="00C141F8" w:rsidP="001135E8">
      <w:pPr>
        <w:rPr>
          <w:rFonts w:eastAsia="Calibri"/>
        </w:rPr>
      </w:pPr>
    </w:p>
    <w:p w:rsidR="002360EB" w:rsidRPr="00DB0161" w:rsidRDefault="002360EB" w:rsidP="002360EB">
      <w:r w:rsidRPr="00DB0161">
        <w:rPr>
          <w:rFonts w:eastAsia="Calibri"/>
        </w:rPr>
        <w:t xml:space="preserve">The Finance Department at the DCCC is one of the larger departments in the organization. The 2013-2014 </w:t>
      </w:r>
      <w:r>
        <w:rPr>
          <w:rFonts w:eastAsia="Calibri"/>
        </w:rPr>
        <w:t>South</w:t>
      </w:r>
      <w:r w:rsidRPr="00DB0161">
        <w:rPr>
          <w:rFonts w:eastAsia="Calibri"/>
        </w:rPr>
        <w:t xml:space="preserve"> </w:t>
      </w:r>
      <w:proofErr w:type="gramStart"/>
      <w:r w:rsidRPr="00DB0161">
        <w:rPr>
          <w:rFonts w:eastAsia="Calibri"/>
        </w:rPr>
        <w:t>team</w:t>
      </w:r>
      <w:proofErr w:type="gramEnd"/>
      <w:r w:rsidRPr="00DB0161">
        <w:rPr>
          <w:rFonts w:eastAsia="Calibri"/>
        </w:rPr>
        <w:t xml:space="preserve"> consisted of a Director and a Finance Assistant</w:t>
      </w:r>
      <w:r>
        <w:rPr>
          <w:rFonts w:eastAsia="Calibri"/>
        </w:rPr>
        <w:t>.</w:t>
      </w:r>
      <w:r w:rsidRPr="00DB0161">
        <w:rPr>
          <w:rFonts w:eastAsia="Calibri"/>
        </w:rPr>
        <w:t xml:space="preserve"> The </w:t>
      </w:r>
      <w:r>
        <w:rPr>
          <w:rFonts w:eastAsia="Calibri"/>
        </w:rPr>
        <w:t>South</w:t>
      </w:r>
      <w:r w:rsidRPr="00DB0161">
        <w:rPr>
          <w:rFonts w:eastAsia="Calibri"/>
        </w:rPr>
        <w:t xml:space="preserve"> team</w:t>
      </w:r>
      <w:r>
        <w:rPr>
          <w:rFonts w:eastAsia="Calibri"/>
        </w:rPr>
        <w:t xml:space="preserve"> </w:t>
      </w:r>
      <w:r w:rsidRPr="00DB0161">
        <w:rPr>
          <w:rFonts w:eastAsia="Calibri"/>
        </w:rPr>
        <w:t xml:space="preserve">is tasked with raising high-dollar contributions from the </w:t>
      </w:r>
      <w:r w:rsidR="0064412B">
        <w:rPr>
          <w:rFonts w:eastAsia="Calibri"/>
        </w:rPr>
        <w:t>southern</w:t>
      </w:r>
      <w:r w:rsidRPr="00DB0161">
        <w:rPr>
          <w:rFonts w:eastAsia="Calibri"/>
        </w:rPr>
        <w:t xml:space="preserve"> region states, which for this cycle included: </w:t>
      </w:r>
      <w:r w:rsidRPr="00884971">
        <w:t>Alabama</w:t>
      </w:r>
      <w:r>
        <w:t xml:space="preserve">, </w:t>
      </w:r>
      <w:r w:rsidRPr="00884971">
        <w:t>Arkansas</w:t>
      </w:r>
      <w:r>
        <w:t xml:space="preserve">, </w:t>
      </w:r>
      <w:r w:rsidRPr="00884971">
        <w:t>Florida</w:t>
      </w:r>
      <w:r>
        <w:t xml:space="preserve">, </w:t>
      </w:r>
      <w:r w:rsidRPr="00884971">
        <w:t>Georgia</w:t>
      </w:r>
      <w:r>
        <w:t xml:space="preserve">, </w:t>
      </w:r>
      <w:r w:rsidRPr="00884971">
        <w:t>Louisiana</w:t>
      </w:r>
      <w:r>
        <w:t xml:space="preserve">, </w:t>
      </w:r>
      <w:r w:rsidRPr="00884971">
        <w:t>Mississippi</w:t>
      </w:r>
      <w:r>
        <w:t xml:space="preserve">, </w:t>
      </w:r>
      <w:r w:rsidRPr="00884971">
        <w:t>North Carolina</w:t>
      </w:r>
      <w:r>
        <w:t xml:space="preserve">, </w:t>
      </w:r>
      <w:r w:rsidRPr="00884971">
        <w:t>Oklahoma</w:t>
      </w:r>
      <w:r>
        <w:t xml:space="preserve">, </w:t>
      </w:r>
      <w:r w:rsidRPr="00884971">
        <w:t>Puerto Rico</w:t>
      </w:r>
      <w:r>
        <w:t xml:space="preserve">, </w:t>
      </w:r>
      <w:r w:rsidRPr="00884971">
        <w:t>South Carolina</w:t>
      </w:r>
      <w:r>
        <w:t xml:space="preserve">, </w:t>
      </w:r>
      <w:r w:rsidRPr="00884971">
        <w:t>Tennessee</w:t>
      </w:r>
      <w:r>
        <w:t xml:space="preserve">, </w:t>
      </w:r>
      <w:r w:rsidRPr="00884971">
        <w:t>Texas</w:t>
      </w:r>
      <w:r>
        <w:t xml:space="preserve"> and </w:t>
      </w:r>
      <w:r w:rsidRPr="00884971">
        <w:t>Virgin Islands</w:t>
      </w:r>
      <w:r w:rsidRPr="00DB0161">
        <w:t xml:space="preserve">. </w:t>
      </w:r>
      <w:r>
        <w:t xml:space="preserve">However, </w:t>
      </w:r>
      <w:r w:rsidRPr="002360EB">
        <w:t xml:space="preserve">Texas and Florida are the most important states </w:t>
      </w:r>
      <w:r>
        <w:t>in the region as they generate the most money.</w:t>
      </w:r>
    </w:p>
    <w:p w:rsidR="002360EB" w:rsidRPr="00DB0161" w:rsidRDefault="002360EB" w:rsidP="002360EB"/>
    <w:p w:rsidR="002360EB" w:rsidRPr="00DB0161" w:rsidRDefault="002360EB" w:rsidP="002360EB">
      <w:pPr>
        <w:rPr>
          <w:rFonts w:eastAsia="Calibri"/>
        </w:rPr>
      </w:pPr>
      <w:r w:rsidRPr="00DB0161">
        <w:rPr>
          <w:rFonts w:eastAsia="Calibri"/>
        </w:rPr>
        <w:t>The Finance Assistant’s main responsibility is to assist the Director in the day-to-day operations and implementation of the finance plan. The responsibilities are primarily linked to 1) daily administrative and organizational support (e.g. processing contributions, database management and donor mainten</w:t>
      </w:r>
      <w:r>
        <w:rPr>
          <w:rFonts w:eastAsia="Calibri"/>
        </w:rPr>
        <w:t>an</w:t>
      </w:r>
      <w:r w:rsidRPr="00DB0161">
        <w:rPr>
          <w:rFonts w:eastAsia="Calibri"/>
        </w:rPr>
        <w:t xml:space="preserve">ce) and 2) development and execution of all fundraising events in the </w:t>
      </w:r>
      <w:r>
        <w:rPr>
          <w:rFonts w:eastAsia="Calibri"/>
        </w:rPr>
        <w:t>South</w:t>
      </w:r>
      <w:r w:rsidRPr="00DB0161">
        <w:rPr>
          <w:rFonts w:eastAsia="Calibri"/>
        </w:rPr>
        <w:t xml:space="preserve"> region. </w:t>
      </w:r>
    </w:p>
    <w:p w:rsidR="002360EB" w:rsidRPr="002360EB" w:rsidRDefault="002360EB" w:rsidP="001135E8">
      <w:pPr>
        <w:rPr>
          <w:rFonts w:eastAsia="Calibri"/>
        </w:rPr>
      </w:pPr>
    </w:p>
    <w:p w:rsidR="009F2645" w:rsidRDefault="00D62D6F" w:rsidP="001135E8">
      <w:pPr>
        <w:rPr>
          <w:rFonts w:eastAsia="Calibri"/>
          <w:b/>
          <w:u w:val="single"/>
        </w:rPr>
      </w:pPr>
      <w:r>
        <w:rPr>
          <w:rFonts w:eastAsia="Calibri"/>
          <w:b/>
          <w:u w:val="single"/>
        </w:rPr>
        <w:t>Processing Money</w:t>
      </w:r>
      <w:r w:rsidR="00323E1E">
        <w:rPr>
          <w:rFonts w:eastAsia="Calibri"/>
          <w:b/>
          <w:u w:val="single"/>
        </w:rPr>
        <w:t>:</w:t>
      </w:r>
    </w:p>
    <w:p w:rsidR="00323E1E" w:rsidRPr="00362F05" w:rsidRDefault="00323E1E" w:rsidP="001135E8">
      <w:pPr>
        <w:rPr>
          <w:rFonts w:eastAsia="Calibri"/>
          <w:b/>
          <w:u w:val="single"/>
        </w:rPr>
      </w:pPr>
    </w:p>
    <w:p w:rsidR="00362F05" w:rsidRPr="00CB37B9" w:rsidRDefault="00362F05" w:rsidP="001135E8">
      <w:r w:rsidRPr="00362F05">
        <w:t>ALL checks, credit card and online contributions that are received VIA fax, mail, UPS, FedEx etc. will be scanned and emailed to you from the Finance Operations Director as PDFs. All PDFs of money will have the same title path: “LAST Name, First Name, Date, Region” [Example: “</w:t>
      </w:r>
      <w:proofErr w:type="spellStart"/>
      <w:r w:rsidRPr="00362F05">
        <w:t>Mostyn</w:t>
      </w:r>
      <w:proofErr w:type="spellEnd"/>
      <w:r w:rsidRPr="00362F05">
        <w:t>, Amber 1-20-14 South”]</w:t>
      </w:r>
      <w:r w:rsidR="00CB37B9">
        <w:t xml:space="preserve">. </w:t>
      </w:r>
    </w:p>
    <w:p w:rsidR="00362F05" w:rsidRDefault="00362F05" w:rsidP="001135E8">
      <w:pPr>
        <w:rPr>
          <w:rFonts w:eastAsia="Calibri"/>
        </w:rPr>
      </w:pPr>
    </w:p>
    <w:p w:rsidR="00323E1E" w:rsidRDefault="00362F05" w:rsidP="001135E8">
      <w:pPr>
        <w:rPr>
          <w:rFonts w:eastAsia="Calibri"/>
        </w:rPr>
      </w:pPr>
      <w:r>
        <w:rPr>
          <w:rFonts w:eastAsia="Calibri"/>
        </w:rPr>
        <w:t>Once you receive the email with the PDF attached, f</w:t>
      </w:r>
      <w:r w:rsidR="00EA41D8">
        <w:rPr>
          <w:rFonts w:eastAsia="Calibri"/>
        </w:rPr>
        <w:t>ollow the below outlined steps immediately</w:t>
      </w:r>
      <w:r w:rsidR="00D62D6F">
        <w:rPr>
          <w:rFonts w:eastAsia="Calibri"/>
        </w:rPr>
        <w:t>:</w:t>
      </w:r>
    </w:p>
    <w:p w:rsidR="00CB37B9" w:rsidRDefault="00CB37B9" w:rsidP="00185940">
      <w:pPr>
        <w:pStyle w:val="ListParagraph"/>
        <w:numPr>
          <w:ilvl w:val="7"/>
          <w:numId w:val="2"/>
        </w:numPr>
        <w:ind w:left="1440" w:hanging="720"/>
        <w:rPr>
          <w:rFonts w:eastAsia="Calibri"/>
        </w:rPr>
      </w:pPr>
      <w:r>
        <w:rPr>
          <w:rFonts w:eastAsia="Calibri"/>
        </w:rPr>
        <w:t xml:space="preserve">Save the PDF in the correct folder. For 2014, all check copies were saved in the appropriate folder under </w:t>
      </w:r>
      <w:r w:rsidRPr="00CB37B9">
        <w:rPr>
          <w:b/>
        </w:rPr>
        <w:t>S:\South\South 2013-2014\2014\2014 Check Copies</w:t>
      </w:r>
      <w:r>
        <w:t>.</w:t>
      </w:r>
    </w:p>
    <w:p w:rsidR="00DB0710" w:rsidRDefault="00DB0710" w:rsidP="00185940">
      <w:pPr>
        <w:pStyle w:val="ListParagraph"/>
        <w:numPr>
          <w:ilvl w:val="7"/>
          <w:numId w:val="2"/>
        </w:numPr>
        <w:ind w:left="1440" w:hanging="720"/>
        <w:rPr>
          <w:rFonts w:eastAsia="Calibri"/>
        </w:rPr>
      </w:pPr>
      <w:r w:rsidRPr="00EA41D8">
        <w:rPr>
          <w:rFonts w:eastAsia="Calibri"/>
        </w:rPr>
        <w:t>Log the money into the “Money In” spreadsheet</w:t>
      </w:r>
      <w:r w:rsidR="007B31B6">
        <w:rPr>
          <w:rFonts w:eastAsia="Calibri"/>
        </w:rPr>
        <w:t xml:space="preserve"> (see Money In section)</w:t>
      </w:r>
    </w:p>
    <w:p w:rsidR="00DB0710" w:rsidRDefault="00DB0710" w:rsidP="00185940">
      <w:pPr>
        <w:pStyle w:val="ListParagraph"/>
        <w:numPr>
          <w:ilvl w:val="7"/>
          <w:numId w:val="2"/>
        </w:numPr>
        <w:ind w:left="1440" w:hanging="720"/>
        <w:rPr>
          <w:rFonts w:eastAsia="Calibri"/>
        </w:rPr>
      </w:pPr>
      <w:r w:rsidRPr="00EA41D8">
        <w:rPr>
          <w:rFonts w:eastAsia="Calibri"/>
        </w:rPr>
        <w:t xml:space="preserve">Log the money into the daily money chain </w:t>
      </w:r>
    </w:p>
    <w:p w:rsidR="0043066F" w:rsidRDefault="0043066F" w:rsidP="00185940">
      <w:pPr>
        <w:pStyle w:val="ListParagraph"/>
        <w:numPr>
          <w:ilvl w:val="8"/>
          <w:numId w:val="2"/>
        </w:numPr>
        <w:ind w:left="1620" w:hanging="180"/>
        <w:rPr>
          <w:rFonts w:eastAsia="Calibri"/>
        </w:rPr>
      </w:pPr>
      <w:r>
        <w:rPr>
          <w:rFonts w:eastAsia="Calibri"/>
        </w:rPr>
        <w:t>Note if the money is a resolved problem check (*see Problem Check section)</w:t>
      </w:r>
    </w:p>
    <w:p w:rsidR="0043066F" w:rsidRPr="00EA41D8" w:rsidRDefault="0043066F" w:rsidP="00185940">
      <w:pPr>
        <w:pStyle w:val="ListParagraph"/>
        <w:numPr>
          <w:ilvl w:val="8"/>
          <w:numId w:val="2"/>
        </w:numPr>
        <w:ind w:left="1620" w:hanging="180"/>
        <w:rPr>
          <w:rFonts w:eastAsia="Calibri"/>
        </w:rPr>
      </w:pPr>
      <w:r>
        <w:rPr>
          <w:rFonts w:eastAsia="Calibri"/>
        </w:rPr>
        <w:t>If the money has already been entered on the chain as a Hard Commit, it doesn’t need to be added again</w:t>
      </w:r>
    </w:p>
    <w:p w:rsidR="00DB0710" w:rsidRDefault="00DB0710" w:rsidP="00185940">
      <w:pPr>
        <w:pStyle w:val="ListParagraph"/>
        <w:numPr>
          <w:ilvl w:val="7"/>
          <w:numId w:val="2"/>
        </w:numPr>
        <w:ind w:left="1440" w:hanging="720"/>
        <w:rPr>
          <w:rFonts w:eastAsia="Calibri"/>
        </w:rPr>
      </w:pPr>
      <w:r w:rsidRPr="00EA41D8">
        <w:rPr>
          <w:rFonts w:eastAsia="Calibri"/>
        </w:rPr>
        <w:t xml:space="preserve">Log the </w:t>
      </w:r>
      <w:r w:rsidR="006463E0">
        <w:rPr>
          <w:rFonts w:eastAsia="Calibri"/>
        </w:rPr>
        <w:t>money into NGP</w:t>
      </w:r>
    </w:p>
    <w:p w:rsidR="0043066F" w:rsidRDefault="0043066F" w:rsidP="00185940">
      <w:pPr>
        <w:pStyle w:val="ListParagraph"/>
        <w:numPr>
          <w:ilvl w:val="7"/>
          <w:numId w:val="2"/>
        </w:numPr>
        <w:ind w:left="1440" w:hanging="720"/>
        <w:rPr>
          <w:rFonts w:eastAsia="Calibri"/>
        </w:rPr>
      </w:pPr>
      <w:r w:rsidRPr="00EA41D8">
        <w:rPr>
          <w:rFonts w:eastAsia="Calibri"/>
        </w:rPr>
        <w:t xml:space="preserve">Note the source of the check – </w:t>
      </w:r>
      <w:r>
        <w:rPr>
          <w:rFonts w:eastAsia="Calibri"/>
        </w:rPr>
        <w:t>ex. “NP Meeting”</w:t>
      </w:r>
    </w:p>
    <w:p w:rsidR="0043066F" w:rsidRPr="0043066F" w:rsidRDefault="0043066F" w:rsidP="00185940">
      <w:pPr>
        <w:pStyle w:val="ListParagraph"/>
        <w:numPr>
          <w:ilvl w:val="7"/>
          <w:numId w:val="2"/>
        </w:numPr>
        <w:ind w:left="1440" w:hanging="720"/>
        <w:rPr>
          <w:rFonts w:eastAsia="Calibri"/>
        </w:rPr>
      </w:pPr>
      <w:r>
        <w:rPr>
          <w:rFonts w:eastAsia="Calibri"/>
        </w:rPr>
        <w:t>Note which members to “tally” credit to in NGP</w:t>
      </w:r>
    </w:p>
    <w:p w:rsidR="00DB0710" w:rsidRDefault="002E31A0" w:rsidP="00185940">
      <w:pPr>
        <w:pStyle w:val="ListParagraph"/>
        <w:numPr>
          <w:ilvl w:val="7"/>
          <w:numId w:val="2"/>
        </w:numPr>
        <w:ind w:left="1440" w:hanging="720"/>
        <w:rPr>
          <w:rFonts w:eastAsia="Calibri"/>
        </w:rPr>
      </w:pPr>
      <w:r>
        <w:rPr>
          <w:rFonts w:eastAsia="Calibri"/>
        </w:rPr>
        <w:t>Print one copy</w:t>
      </w:r>
      <w:r w:rsidR="00DB0710" w:rsidRPr="00EA41D8">
        <w:rPr>
          <w:rFonts w:eastAsia="Calibri"/>
        </w:rPr>
        <w:t xml:space="preserve"> of the tr</w:t>
      </w:r>
      <w:r w:rsidR="00ED0474">
        <w:rPr>
          <w:rFonts w:eastAsia="Calibri"/>
        </w:rPr>
        <w:t xml:space="preserve">ansmittal. </w:t>
      </w:r>
      <w:r w:rsidR="00DE6912">
        <w:rPr>
          <w:rFonts w:eastAsia="Calibri"/>
        </w:rPr>
        <w:t>Print and give to</w:t>
      </w:r>
      <w:r w:rsidR="00ED0474">
        <w:rPr>
          <w:rFonts w:eastAsia="Calibri"/>
        </w:rPr>
        <w:t xml:space="preserve"> </w:t>
      </w:r>
      <w:r w:rsidR="006463E0">
        <w:rPr>
          <w:rFonts w:eastAsia="Calibri"/>
        </w:rPr>
        <w:t>the Finance Operations Director</w:t>
      </w:r>
      <w:r>
        <w:rPr>
          <w:rFonts w:eastAsia="Calibri"/>
        </w:rPr>
        <w:t>.</w:t>
      </w:r>
      <w:r w:rsidR="006463E0">
        <w:rPr>
          <w:rFonts w:eastAsia="Calibri"/>
        </w:rPr>
        <w:t xml:space="preserve"> </w:t>
      </w:r>
      <w:r>
        <w:rPr>
          <w:rFonts w:eastAsia="Calibri"/>
        </w:rPr>
        <w:t>S</w:t>
      </w:r>
      <w:r w:rsidR="00DE6912">
        <w:rPr>
          <w:rFonts w:eastAsia="Calibri"/>
        </w:rPr>
        <w:t xml:space="preserve">ave the </w:t>
      </w:r>
      <w:r>
        <w:rPr>
          <w:rFonts w:eastAsia="Calibri"/>
        </w:rPr>
        <w:t>PDF of the transmittal</w:t>
      </w:r>
      <w:r w:rsidR="00DE6912">
        <w:rPr>
          <w:rFonts w:eastAsia="Calibri"/>
        </w:rPr>
        <w:t xml:space="preserve"> in the </w:t>
      </w:r>
      <w:r w:rsidR="000757E1">
        <w:rPr>
          <w:rFonts w:eastAsia="Calibri"/>
        </w:rPr>
        <w:t xml:space="preserve">2014 Check Copies folder. </w:t>
      </w:r>
    </w:p>
    <w:p w:rsidR="007B31B6" w:rsidRDefault="007B31B6" w:rsidP="007B31B6">
      <w:pPr>
        <w:rPr>
          <w:b/>
        </w:rPr>
      </w:pPr>
    </w:p>
    <w:p w:rsidR="007B31B6" w:rsidRPr="007B31B6" w:rsidRDefault="007B31B6" w:rsidP="007B31B6">
      <w:r w:rsidRPr="007B31B6">
        <w:t xml:space="preserve">Money In: </w:t>
      </w:r>
    </w:p>
    <w:p w:rsidR="007B31B6" w:rsidRDefault="007B31B6" w:rsidP="00185940">
      <w:pPr>
        <w:pStyle w:val="ListParagraph"/>
        <w:numPr>
          <w:ilvl w:val="0"/>
          <w:numId w:val="21"/>
        </w:numPr>
      </w:pPr>
      <w:r>
        <w:t xml:space="preserve">Every evening, the Finance Operations Director will ask that you send “money in and commits”. This means she wants you to send in any NEW money that you received that day. </w:t>
      </w:r>
      <w:r w:rsidRPr="007B31B6">
        <w:rPr>
          <w:color w:val="000000"/>
        </w:rPr>
        <w:t xml:space="preserve">Your Money In goes into the daily </w:t>
      </w:r>
      <w:r w:rsidRPr="007B31B6">
        <w:rPr>
          <w:i/>
          <w:color w:val="000000"/>
        </w:rPr>
        <w:t>SNAP</w:t>
      </w:r>
      <w:r w:rsidRPr="007B31B6">
        <w:rPr>
          <w:color w:val="000000"/>
        </w:rPr>
        <w:t>: This is a daily ‘snapshoot’ of fundraising intake. It is critical that your Money In is accurate because DCCC leadership uses the ‘SNAP’ to gauge where we stand financially, which is vital to making the wise budgetary decisions.</w:t>
      </w:r>
    </w:p>
    <w:p w:rsidR="007B31B6" w:rsidRPr="00D723E1" w:rsidRDefault="007B31B6" w:rsidP="007B31B6">
      <w:pPr>
        <w:ind w:left="1440"/>
      </w:pPr>
    </w:p>
    <w:p w:rsidR="007B31B6" w:rsidRDefault="007B31B6" w:rsidP="00185940">
      <w:pPr>
        <w:numPr>
          <w:ilvl w:val="3"/>
          <w:numId w:val="4"/>
        </w:numPr>
        <w:ind w:left="1980" w:hanging="540"/>
      </w:pPr>
      <w:r>
        <w:rPr>
          <w:b/>
        </w:rPr>
        <w:t>Money In:</w:t>
      </w:r>
      <w:r>
        <w:t xml:space="preserve"> any NEW money that came in that day and is not a problem check</w:t>
      </w:r>
    </w:p>
    <w:p w:rsidR="007B31B6" w:rsidRPr="00D723E1" w:rsidRDefault="007B31B6" w:rsidP="007B31B6">
      <w:pPr>
        <w:ind w:left="1980" w:hanging="540"/>
      </w:pPr>
    </w:p>
    <w:p w:rsidR="007B31B6" w:rsidRDefault="007B31B6" w:rsidP="00185940">
      <w:pPr>
        <w:numPr>
          <w:ilvl w:val="3"/>
          <w:numId w:val="4"/>
        </w:numPr>
        <w:ind w:left="1980" w:hanging="540"/>
      </w:pPr>
      <w:r>
        <w:rPr>
          <w:b/>
        </w:rPr>
        <w:t>Hard Commits:</w:t>
      </w:r>
      <w:r>
        <w:t xml:space="preserve"> any NEW hard commits you have for that day. Hard commits are specific monetary commitments received that have not yet come in the door.  For example, if </w:t>
      </w:r>
      <w:proofErr w:type="spellStart"/>
      <w:r>
        <w:t>your</w:t>
      </w:r>
      <w:proofErr w:type="spellEnd"/>
      <w:r>
        <w:t xml:space="preserve"> Director is at an event and says I have X, Y, and Z checks in hand, that is a hard commit.  John Doe telling you that he will “drop a check in the mail sometime this week” is NOT a hard commit.  John Doe giving you the tracking number for an overnight package with a check in it could be considered a hard commit – once you verify that the tracking number is legitimate.  </w:t>
      </w:r>
    </w:p>
    <w:p w:rsidR="002E31A0" w:rsidRDefault="002E31A0" w:rsidP="002E31A0">
      <w:pPr>
        <w:pStyle w:val="ListParagraph"/>
      </w:pPr>
    </w:p>
    <w:p w:rsidR="002E31A0" w:rsidRDefault="002E31A0" w:rsidP="00185940">
      <w:pPr>
        <w:numPr>
          <w:ilvl w:val="3"/>
          <w:numId w:val="4"/>
        </w:numPr>
        <w:ind w:left="1980" w:hanging="540"/>
      </w:pPr>
      <w:r>
        <w:rPr>
          <w:b/>
        </w:rPr>
        <w:t>Problem Checks:</w:t>
      </w:r>
      <w:r>
        <w:t xml:space="preserve"> any check that is a problem check (see Problem Check section).</w:t>
      </w:r>
    </w:p>
    <w:p w:rsidR="00CB37B9" w:rsidRDefault="00CB37B9" w:rsidP="00CB37B9">
      <w:pPr>
        <w:rPr>
          <w:rFonts w:eastAsia="Calibri"/>
          <w:b/>
        </w:rPr>
      </w:pPr>
    </w:p>
    <w:p w:rsidR="00CB37B9" w:rsidRPr="00185C25" w:rsidRDefault="00CB37B9" w:rsidP="00CB37B9">
      <w:pPr>
        <w:rPr>
          <w:rFonts w:eastAsia="Calibri"/>
        </w:rPr>
      </w:pPr>
      <w:r w:rsidRPr="00185C25">
        <w:rPr>
          <w:rFonts w:eastAsia="Calibri"/>
        </w:rPr>
        <w:t xml:space="preserve">Contribution Vetting: </w:t>
      </w:r>
    </w:p>
    <w:p w:rsidR="00CB37B9" w:rsidRPr="00CB37B9" w:rsidRDefault="00CB37B9" w:rsidP="00185940">
      <w:pPr>
        <w:numPr>
          <w:ilvl w:val="0"/>
          <w:numId w:val="8"/>
        </w:numPr>
        <w:rPr>
          <w:rFonts w:eastAsia="Calibri"/>
        </w:rPr>
      </w:pPr>
      <w:r w:rsidRPr="00CB37B9">
        <w:rPr>
          <w:rFonts w:eastAsia="Calibri"/>
        </w:rPr>
        <w:t>Any individual who contributes $5K or more in a calendar year MUST be vetted</w:t>
      </w:r>
    </w:p>
    <w:p w:rsidR="00CB37B9" w:rsidRPr="00CB37B9" w:rsidRDefault="00CB37B9" w:rsidP="00185940">
      <w:pPr>
        <w:numPr>
          <w:ilvl w:val="1"/>
          <w:numId w:val="8"/>
        </w:numPr>
        <w:rPr>
          <w:rFonts w:eastAsia="Calibri"/>
        </w:rPr>
      </w:pPr>
      <w:r w:rsidRPr="00CB37B9">
        <w:rPr>
          <w:rFonts w:eastAsia="Calibri"/>
        </w:rPr>
        <w:t>Feel free to send contribution vetting emails for your hard commits before the $ walks in the door</w:t>
      </w:r>
    </w:p>
    <w:p w:rsidR="00CB37B9" w:rsidRPr="00CB37B9" w:rsidRDefault="00CB37B9" w:rsidP="00185940">
      <w:pPr>
        <w:numPr>
          <w:ilvl w:val="1"/>
          <w:numId w:val="8"/>
        </w:numPr>
        <w:rPr>
          <w:rFonts w:eastAsia="Calibri"/>
        </w:rPr>
      </w:pPr>
      <w:r w:rsidRPr="00CB37B9">
        <w:rPr>
          <w:rFonts w:eastAsia="Calibri"/>
        </w:rPr>
        <w:t>Note- Accounting CANNOT PROCESS A CONTRIBUTION until it has passed vetting</w:t>
      </w:r>
    </w:p>
    <w:p w:rsidR="00CB37B9" w:rsidRPr="00CB37B9" w:rsidRDefault="00CB37B9" w:rsidP="00185940">
      <w:pPr>
        <w:numPr>
          <w:ilvl w:val="0"/>
          <w:numId w:val="8"/>
        </w:numPr>
        <w:rPr>
          <w:rFonts w:eastAsia="Calibri"/>
        </w:rPr>
      </w:pPr>
      <w:r w:rsidRPr="00CB37B9">
        <w:rPr>
          <w:rFonts w:eastAsia="Calibri"/>
        </w:rPr>
        <w:t>Any individual who hosts an event (whether at their home or part of a host committee) MUST be vetted</w:t>
      </w:r>
    </w:p>
    <w:p w:rsidR="00CB37B9" w:rsidRPr="00CB37B9" w:rsidRDefault="00CB37B9" w:rsidP="00185940">
      <w:pPr>
        <w:numPr>
          <w:ilvl w:val="0"/>
          <w:numId w:val="8"/>
        </w:numPr>
        <w:rPr>
          <w:rFonts w:eastAsia="Calibri"/>
        </w:rPr>
      </w:pPr>
      <w:r w:rsidRPr="00CB37B9">
        <w:rPr>
          <w:rFonts w:eastAsia="Calibri"/>
        </w:rPr>
        <w:t xml:space="preserve">Host Vetting trumps Contribution Vetting- </w:t>
      </w:r>
    </w:p>
    <w:p w:rsidR="00CB37B9" w:rsidRDefault="00CB37B9" w:rsidP="00185940">
      <w:pPr>
        <w:numPr>
          <w:ilvl w:val="1"/>
          <w:numId w:val="8"/>
        </w:numPr>
        <w:rPr>
          <w:rFonts w:eastAsia="Calibri"/>
        </w:rPr>
      </w:pPr>
      <w:r w:rsidRPr="00CB37B9">
        <w:rPr>
          <w:rFonts w:eastAsia="Calibri"/>
        </w:rPr>
        <w:t>If an individual was vetted to host an event, then later contributes $5K, they won’t need to be vetted again</w:t>
      </w:r>
    </w:p>
    <w:p w:rsidR="00CB37B9" w:rsidRPr="00CB37B9" w:rsidRDefault="00CB37B9" w:rsidP="00185940">
      <w:pPr>
        <w:numPr>
          <w:ilvl w:val="0"/>
          <w:numId w:val="8"/>
        </w:numPr>
        <w:rPr>
          <w:rFonts w:eastAsia="Calibri"/>
        </w:rPr>
      </w:pPr>
      <w:r>
        <w:rPr>
          <w:rFonts w:eastAsia="Calibri"/>
        </w:rPr>
        <w:t>White House vetting also trumps Contribution Vetting</w:t>
      </w:r>
    </w:p>
    <w:p w:rsidR="00CB37B9" w:rsidRPr="00CB37B9" w:rsidRDefault="00CB37B9" w:rsidP="00185940">
      <w:pPr>
        <w:numPr>
          <w:ilvl w:val="0"/>
          <w:numId w:val="8"/>
        </w:numPr>
        <w:rPr>
          <w:rFonts w:eastAsia="Calibri"/>
        </w:rPr>
      </w:pPr>
      <w:r w:rsidRPr="00CB37B9">
        <w:rPr>
          <w:rFonts w:eastAsia="Calibri"/>
        </w:rPr>
        <w:t xml:space="preserve">Vetting lasts a full year from the date vetting passed, so if they contributed $10K in September of 2013 and were vetted at that time, when they contribute $5K in January of 2014, they don’t need to be Vetted again </w:t>
      </w:r>
    </w:p>
    <w:p w:rsidR="00CB37B9" w:rsidRPr="00CB37B9" w:rsidRDefault="00CB37B9" w:rsidP="00185940">
      <w:pPr>
        <w:numPr>
          <w:ilvl w:val="0"/>
          <w:numId w:val="8"/>
        </w:numPr>
        <w:rPr>
          <w:rFonts w:eastAsia="Calibri"/>
        </w:rPr>
      </w:pPr>
      <w:r w:rsidRPr="00CB37B9">
        <w:rPr>
          <w:rFonts w:eastAsia="Calibri"/>
        </w:rPr>
        <w:t xml:space="preserve"> A donors vetting status can be found on their NGP page, right below the email box. </w:t>
      </w:r>
    </w:p>
    <w:p w:rsidR="00CB37B9" w:rsidRPr="00CB37B9" w:rsidRDefault="00CB37B9" w:rsidP="00185940">
      <w:pPr>
        <w:numPr>
          <w:ilvl w:val="1"/>
          <w:numId w:val="8"/>
        </w:numPr>
        <w:rPr>
          <w:rFonts w:eastAsia="Calibri"/>
        </w:rPr>
      </w:pPr>
      <w:r w:rsidRPr="00CB37B9">
        <w:rPr>
          <w:rFonts w:eastAsia="Calibri"/>
        </w:rPr>
        <w:t>Vetting status will list either “passed,” “expir</w:t>
      </w:r>
      <w:r>
        <w:rPr>
          <w:rFonts w:eastAsia="Calibri"/>
        </w:rPr>
        <w:t>ed,” “not vetted,” and “failed”.</w:t>
      </w:r>
    </w:p>
    <w:p w:rsidR="00CB37B9" w:rsidRPr="00CB37B9" w:rsidRDefault="00CB37B9" w:rsidP="00185940">
      <w:pPr>
        <w:numPr>
          <w:ilvl w:val="1"/>
          <w:numId w:val="8"/>
        </w:numPr>
        <w:rPr>
          <w:rFonts w:eastAsia="Calibri"/>
        </w:rPr>
      </w:pPr>
      <w:r w:rsidRPr="00CB37B9">
        <w:rPr>
          <w:rFonts w:eastAsia="Calibri"/>
        </w:rPr>
        <w:t>You can click on the “update” box next to the Vetting Status to see what</w:t>
      </w:r>
      <w:r>
        <w:rPr>
          <w:rFonts w:eastAsia="Calibri"/>
        </w:rPr>
        <w:t xml:space="preserve"> type of vetting the donor has.</w:t>
      </w:r>
    </w:p>
    <w:p w:rsidR="004951CB" w:rsidRDefault="004951CB" w:rsidP="001135E8">
      <w:pPr>
        <w:rPr>
          <w:rFonts w:eastAsia="Calibri"/>
          <w:b/>
          <w:u w:val="single"/>
        </w:rPr>
      </w:pPr>
    </w:p>
    <w:p w:rsidR="00CB37B9" w:rsidRPr="00DB0161" w:rsidRDefault="00CB37B9" w:rsidP="00CB37B9">
      <w:pPr>
        <w:rPr>
          <w:rFonts w:eastAsia="Calibri"/>
        </w:rPr>
      </w:pPr>
      <w:r w:rsidRPr="00DB0161">
        <w:rPr>
          <w:rFonts w:eastAsia="Calibri"/>
        </w:rPr>
        <w:t>Vetting emails</w:t>
      </w:r>
      <w:r>
        <w:rPr>
          <w:rFonts w:eastAsia="Calibri"/>
        </w:rPr>
        <w:t>:</w:t>
      </w:r>
      <w:r w:rsidRPr="00DB0161">
        <w:rPr>
          <w:rFonts w:eastAsia="Calibri"/>
        </w:rPr>
        <w:t xml:space="preserve"> </w:t>
      </w:r>
    </w:p>
    <w:p w:rsidR="00CB37B9" w:rsidRPr="00DB0161" w:rsidRDefault="00CB37B9" w:rsidP="00185940">
      <w:pPr>
        <w:numPr>
          <w:ilvl w:val="0"/>
          <w:numId w:val="9"/>
        </w:numPr>
        <w:rPr>
          <w:rFonts w:eastAsia="Calibri"/>
        </w:rPr>
      </w:pPr>
      <w:r w:rsidRPr="00DB0161">
        <w:rPr>
          <w:rFonts w:eastAsia="Calibri"/>
        </w:rPr>
        <w:t>Need to be sent to the following people: Jackie Forte-</w:t>
      </w:r>
      <w:proofErr w:type="spellStart"/>
      <w:r w:rsidRPr="00DB0161">
        <w:rPr>
          <w:rFonts w:eastAsia="Calibri"/>
        </w:rPr>
        <w:t>Macay</w:t>
      </w:r>
      <w:proofErr w:type="spellEnd"/>
      <w:r w:rsidRPr="00DB0161">
        <w:rPr>
          <w:rFonts w:eastAsia="Calibri"/>
        </w:rPr>
        <w:t xml:space="preserve">, Jacqui Newman, Amy Soenksen and </w:t>
      </w:r>
      <w:proofErr w:type="spellStart"/>
      <w:r w:rsidRPr="00DB0161">
        <w:rPr>
          <w:rFonts w:eastAsia="Calibri"/>
        </w:rPr>
        <w:t>Vania</w:t>
      </w:r>
      <w:proofErr w:type="spellEnd"/>
      <w:r w:rsidRPr="00DB0161">
        <w:rPr>
          <w:rFonts w:eastAsia="Calibri"/>
        </w:rPr>
        <w:t xml:space="preserve"> </w:t>
      </w:r>
      <w:proofErr w:type="spellStart"/>
      <w:r w:rsidRPr="00DB0161">
        <w:rPr>
          <w:rFonts w:eastAsia="Calibri"/>
        </w:rPr>
        <w:t>Kinard</w:t>
      </w:r>
      <w:proofErr w:type="spellEnd"/>
      <w:r w:rsidRPr="00DB0161">
        <w:rPr>
          <w:rFonts w:eastAsia="Calibri"/>
        </w:rPr>
        <w:t xml:space="preserve">. Your regional team should be </w:t>
      </w:r>
      <w:proofErr w:type="spellStart"/>
      <w:r w:rsidRPr="00DB0161">
        <w:rPr>
          <w:rFonts w:eastAsia="Calibri"/>
        </w:rPr>
        <w:t>cc’d</w:t>
      </w:r>
      <w:proofErr w:type="spellEnd"/>
    </w:p>
    <w:p w:rsidR="00CB37B9" w:rsidRPr="00DB0161" w:rsidRDefault="00CB37B9" w:rsidP="00185940">
      <w:pPr>
        <w:numPr>
          <w:ilvl w:val="0"/>
          <w:numId w:val="9"/>
        </w:numPr>
        <w:rPr>
          <w:rFonts w:eastAsia="Calibri"/>
        </w:rPr>
      </w:pPr>
      <w:r w:rsidRPr="00DB0161">
        <w:rPr>
          <w:rFonts w:eastAsia="Calibri"/>
        </w:rPr>
        <w:t>Subject line of the email “Contribution Vet: Donor Name and Amount IN or HC” OR “Host Vet: Donor Name and Event ”</w:t>
      </w:r>
    </w:p>
    <w:p w:rsidR="00CB37B9" w:rsidRPr="00DB0161" w:rsidRDefault="00CB37B9" w:rsidP="00185940">
      <w:pPr>
        <w:numPr>
          <w:ilvl w:val="0"/>
          <w:numId w:val="9"/>
        </w:numPr>
        <w:rPr>
          <w:rFonts w:eastAsia="Calibri"/>
        </w:rPr>
      </w:pPr>
      <w:r w:rsidRPr="00DB0161">
        <w:rPr>
          <w:rFonts w:eastAsia="Calibri"/>
        </w:rPr>
        <w:t xml:space="preserve">In the body of the email please include the following: </w:t>
      </w:r>
    </w:p>
    <w:p w:rsidR="00CB37B9" w:rsidRPr="00DB0161" w:rsidRDefault="00CB37B9" w:rsidP="00185940">
      <w:pPr>
        <w:numPr>
          <w:ilvl w:val="1"/>
          <w:numId w:val="9"/>
        </w:numPr>
        <w:rPr>
          <w:rFonts w:eastAsia="Calibri"/>
        </w:rPr>
      </w:pPr>
      <w:r w:rsidRPr="00DB0161">
        <w:rPr>
          <w:rFonts w:eastAsia="Calibri"/>
        </w:rPr>
        <w:t>Donor Name, Address and NGP ID</w:t>
      </w:r>
    </w:p>
    <w:p w:rsidR="00CB37B9" w:rsidRPr="00DB0161" w:rsidRDefault="00CB37B9" w:rsidP="00185940">
      <w:pPr>
        <w:numPr>
          <w:ilvl w:val="1"/>
          <w:numId w:val="9"/>
        </w:numPr>
        <w:rPr>
          <w:rFonts w:eastAsia="Calibri"/>
        </w:rPr>
      </w:pPr>
      <w:r w:rsidRPr="00DB0161">
        <w:rPr>
          <w:rFonts w:eastAsia="Calibri"/>
        </w:rPr>
        <w:t>Contribution  Amount- whether it is IN or a Hard Commit</w:t>
      </w:r>
    </w:p>
    <w:p w:rsidR="00CB37B9" w:rsidRPr="00DB0161" w:rsidRDefault="00CB37B9" w:rsidP="00185940">
      <w:pPr>
        <w:numPr>
          <w:ilvl w:val="1"/>
          <w:numId w:val="9"/>
        </w:numPr>
        <w:rPr>
          <w:rFonts w:eastAsia="Calibri"/>
        </w:rPr>
      </w:pPr>
      <w:r w:rsidRPr="00DB0161">
        <w:rPr>
          <w:rFonts w:eastAsia="Calibri"/>
        </w:rPr>
        <w:t>Employer/Occupation</w:t>
      </w:r>
    </w:p>
    <w:p w:rsidR="00CB37B9" w:rsidRPr="00DB0161" w:rsidRDefault="00CB37B9" w:rsidP="00185940">
      <w:pPr>
        <w:numPr>
          <w:ilvl w:val="1"/>
          <w:numId w:val="9"/>
        </w:numPr>
        <w:rPr>
          <w:rFonts w:eastAsia="Calibri"/>
        </w:rPr>
      </w:pPr>
      <w:r w:rsidRPr="00DB0161">
        <w:rPr>
          <w:rFonts w:eastAsia="Calibri"/>
        </w:rPr>
        <w:t>Giving History dating back two election cycles (that is currently back to 2009)</w:t>
      </w:r>
    </w:p>
    <w:p w:rsidR="00CB37B9" w:rsidRDefault="00CB37B9" w:rsidP="001135E8">
      <w:pPr>
        <w:rPr>
          <w:rFonts w:eastAsia="Calibri"/>
          <w:b/>
          <w:u w:val="single"/>
        </w:rPr>
      </w:pPr>
    </w:p>
    <w:p w:rsidR="00CB37B9" w:rsidRDefault="00CB37B9" w:rsidP="001135E8">
      <w:pPr>
        <w:rPr>
          <w:rFonts w:eastAsia="Calibri"/>
          <w:b/>
          <w:u w:val="single"/>
        </w:rPr>
      </w:pPr>
      <w:bookmarkStart w:id="0" w:name="ThankYouNote"/>
      <w:r>
        <w:rPr>
          <w:rFonts w:eastAsia="Calibri"/>
          <w:b/>
          <w:u w:val="single"/>
        </w:rPr>
        <w:t>Problem Checks</w:t>
      </w:r>
    </w:p>
    <w:p w:rsidR="00CB37B9" w:rsidRPr="00DB0161" w:rsidRDefault="00CB37B9" w:rsidP="00CB37B9">
      <w:r w:rsidRPr="00DB0161">
        <w:rPr>
          <w:rFonts w:eastAsia="Calibri"/>
        </w:rPr>
        <w:t xml:space="preserve">On occasion, contributions will be classified as “problem checks”. This means that for some reason we cannot deposit the check immediately (or if it is a credit card contribution, it is technically unlawful to have the contribution in our bank account). </w:t>
      </w:r>
      <w:r w:rsidRPr="00DB0161">
        <w:t xml:space="preserve">If this happens, we need to send a form for the donor to sign. Different problems have different forms. Examples of the different types of problems are below: </w:t>
      </w:r>
    </w:p>
    <w:p w:rsidR="00CB37B9" w:rsidRPr="00DB0161" w:rsidRDefault="00CB37B9" w:rsidP="00185940">
      <w:pPr>
        <w:pStyle w:val="ListParagraph"/>
        <w:numPr>
          <w:ilvl w:val="0"/>
          <w:numId w:val="10"/>
        </w:numPr>
      </w:pPr>
      <w:r w:rsidRPr="00DB0161">
        <w:rPr>
          <w:u w:val="single"/>
        </w:rPr>
        <w:t>Signature Form</w:t>
      </w:r>
      <w:r w:rsidRPr="00DB0161">
        <w:t xml:space="preserve"> – The signature on the check is illegible or it is signed by someone else.</w:t>
      </w:r>
    </w:p>
    <w:p w:rsidR="00CB37B9" w:rsidRPr="00DB0161" w:rsidRDefault="00CB37B9" w:rsidP="00185940">
      <w:pPr>
        <w:pStyle w:val="ListParagraph"/>
        <w:numPr>
          <w:ilvl w:val="0"/>
          <w:numId w:val="10"/>
        </w:numPr>
      </w:pPr>
      <w:r w:rsidRPr="00DB0161">
        <w:rPr>
          <w:u w:val="single"/>
        </w:rPr>
        <w:t>Entity</w:t>
      </w:r>
      <w:r w:rsidRPr="00DB0161">
        <w:t xml:space="preserve"> – When the check is from a firm (</w:t>
      </w:r>
      <w:proofErr w:type="spellStart"/>
      <w:r w:rsidRPr="00DB0161">
        <w:t>ie</w:t>
      </w:r>
      <w:proofErr w:type="spellEnd"/>
      <w:r w:rsidRPr="00DB0161">
        <w:t xml:space="preserve"> Smith and Smith LLC). This form ensures that the contribution is from a partnership and is not an illegal corporate contribution. </w:t>
      </w:r>
    </w:p>
    <w:p w:rsidR="00CB37B9" w:rsidRPr="00DB0161" w:rsidRDefault="00CB37B9" w:rsidP="00185940">
      <w:pPr>
        <w:pStyle w:val="ListParagraph"/>
        <w:numPr>
          <w:ilvl w:val="0"/>
          <w:numId w:val="10"/>
        </w:numPr>
      </w:pPr>
      <w:r w:rsidRPr="00DB0161">
        <w:rPr>
          <w:u w:val="single"/>
        </w:rPr>
        <w:t>Trust</w:t>
      </w:r>
      <w:r w:rsidRPr="00DB0161">
        <w:t xml:space="preserve"> – when the check is from a trust fund (Smith Family Trust). We only need a form when the account name and signer are not the same. A check from the Tom Smith Trust signed by Tom Smith is OK. </w:t>
      </w:r>
    </w:p>
    <w:p w:rsidR="00CB37B9" w:rsidRPr="00DB0161" w:rsidRDefault="00CB37B9" w:rsidP="00185940">
      <w:pPr>
        <w:pStyle w:val="ListParagraph"/>
        <w:numPr>
          <w:ilvl w:val="0"/>
          <w:numId w:val="10"/>
        </w:numPr>
      </w:pPr>
      <w:r w:rsidRPr="00DB0161">
        <w:rPr>
          <w:u w:val="single"/>
        </w:rPr>
        <w:t>Earmarked</w:t>
      </w:r>
      <w:r w:rsidRPr="00DB0161">
        <w:t xml:space="preserve"> – When a donor writes something in the memo line. Often times they will put Leader Pelosi or the member that hosted the event. These checks can’t be cashed into the general DCCC fund. The donor needs to sign a form saying that they intended the funds for the DCCC rather than a specific candidate</w:t>
      </w:r>
    </w:p>
    <w:p w:rsidR="00CB37B9" w:rsidRPr="00DB0161" w:rsidRDefault="00CB37B9" w:rsidP="00CB37B9">
      <w:pPr>
        <w:rPr>
          <w:u w:val="single"/>
        </w:rPr>
      </w:pPr>
      <w:r w:rsidRPr="00DB0161">
        <w:t xml:space="preserve">*All of the forms and the explanations for each form are found at: </w:t>
      </w:r>
      <w:r w:rsidRPr="0064412B">
        <w:rPr>
          <w:b/>
        </w:rPr>
        <w:t>S:\Finance 2013-2014\Problem Checks\2013-2014 Problem Checks</w:t>
      </w:r>
    </w:p>
    <w:p w:rsidR="00CB37B9" w:rsidRPr="00DB0161" w:rsidRDefault="00CB37B9" w:rsidP="00CB37B9"/>
    <w:p w:rsidR="00CB37B9" w:rsidRPr="00DB0161" w:rsidRDefault="00CB37B9" w:rsidP="00CB37B9">
      <w:r w:rsidRPr="00DB0161">
        <w:t xml:space="preserve">*Note: It is not your responsibility to flag a contribution as a problem check – this is done by the Finance Operations Director and noted in the New Money email that is sent. </w:t>
      </w:r>
    </w:p>
    <w:p w:rsidR="00CB37B9" w:rsidRPr="00DB0161" w:rsidRDefault="00CB37B9" w:rsidP="00CB37B9"/>
    <w:p w:rsidR="00CB37B9" w:rsidRPr="00DB0161" w:rsidRDefault="00CB37B9" w:rsidP="00CB37B9">
      <w:pPr>
        <w:rPr>
          <w:i/>
        </w:rPr>
      </w:pPr>
      <w:r w:rsidRPr="00DB0161">
        <w:rPr>
          <w:i/>
        </w:rPr>
        <w:t xml:space="preserve">The resolution process for problem checks is as follows: </w:t>
      </w:r>
    </w:p>
    <w:p w:rsidR="00CB37B9" w:rsidRPr="00DB0161" w:rsidRDefault="00CB37B9" w:rsidP="00185940">
      <w:pPr>
        <w:pStyle w:val="ListParagraph"/>
        <w:numPr>
          <w:ilvl w:val="0"/>
          <w:numId w:val="11"/>
        </w:numPr>
      </w:pPr>
      <w:r w:rsidRPr="00DB0161">
        <w:t xml:space="preserve">Identify the correct form to be completed. </w:t>
      </w:r>
    </w:p>
    <w:p w:rsidR="00CB37B9" w:rsidRPr="00DB0161" w:rsidRDefault="00CB37B9" w:rsidP="00185940">
      <w:pPr>
        <w:pStyle w:val="ListParagraph"/>
        <w:numPr>
          <w:ilvl w:val="0"/>
          <w:numId w:val="11"/>
        </w:numPr>
      </w:pPr>
      <w:r w:rsidRPr="00DB0161">
        <w:t xml:space="preserve">Save over the template to make a customized version of the document this is where you plug in their name, address, check amount, date, etc. </w:t>
      </w:r>
    </w:p>
    <w:p w:rsidR="00CB37B9" w:rsidRPr="00DB0161" w:rsidRDefault="00CB37B9" w:rsidP="00185940">
      <w:pPr>
        <w:pStyle w:val="ListParagraph"/>
        <w:numPr>
          <w:ilvl w:val="0"/>
          <w:numId w:val="11"/>
        </w:numPr>
      </w:pPr>
      <w:r w:rsidRPr="00DB0161">
        <w:t xml:space="preserve">Send the PC form either directly to the donor or to their assistant. If you do not know for sure the best way to contact the donor, call the donor (or their assistant) and ask for the best email to send the form to. </w:t>
      </w:r>
    </w:p>
    <w:p w:rsidR="00CB37B9" w:rsidRPr="00DB0161" w:rsidRDefault="00CB37B9" w:rsidP="00185940">
      <w:pPr>
        <w:pStyle w:val="ListParagraph"/>
        <w:numPr>
          <w:ilvl w:val="0"/>
          <w:numId w:val="11"/>
        </w:numPr>
      </w:pPr>
      <w:r w:rsidRPr="00DB0161">
        <w:t xml:space="preserve">We do not need the original returned – it can either be returned via fax or scanned via email. </w:t>
      </w:r>
    </w:p>
    <w:p w:rsidR="00CB37B9" w:rsidRPr="00DB0161" w:rsidRDefault="00CB37B9" w:rsidP="00185940">
      <w:pPr>
        <w:pStyle w:val="ListParagraph"/>
        <w:numPr>
          <w:ilvl w:val="0"/>
          <w:numId w:val="11"/>
        </w:numPr>
      </w:pPr>
      <w:r w:rsidRPr="00DB0161">
        <w:t xml:space="preserve">Resolving PCs can take some serious persistence – depending on the donor (and how close it is to the end of the month/quarter), it is important to follow up in the form of email and/or phone every couple of days. </w:t>
      </w:r>
    </w:p>
    <w:p w:rsidR="00CB37B9" w:rsidRPr="00CB37B9" w:rsidRDefault="00CB37B9" w:rsidP="001135E8">
      <w:pPr>
        <w:rPr>
          <w:rFonts w:eastAsia="Calibri"/>
        </w:rPr>
      </w:pPr>
    </w:p>
    <w:p w:rsidR="007A5675" w:rsidRDefault="007A5675" w:rsidP="001135E8">
      <w:pPr>
        <w:rPr>
          <w:rFonts w:eastAsia="Calibri"/>
          <w:b/>
          <w:u w:val="single"/>
        </w:rPr>
      </w:pPr>
    </w:p>
    <w:p w:rsidR="007A5C24" w:rsidRDefault="007A5C24" w:rsidP="001135E8">
      <w:pPr>
        <w:rPr>
          <w:rFonts w:eastAsia="Calibri"/>
        </w:rPr>
      </w:pPr>
      <w:r>
        <w:rPr>
          <w:rFonts w:eastAsia="Calibri"/>
          <w:b/>
          <w:u w:val="single"/>
        </w:rPr>
        <w:t>Donor Maintenance:</w:t>
      </w:r>
    </w:p>
    <w:p w:rsidR="007A5C24" w:rsidRDefault="007A5C24" w:rsidP="001135E8">
      <w:r w:rsidRPr="00DB0161">
        <w:rPr>
          <w:rFonts w:eastAsia="Calibri"/>
        </w:rPr>
        <w:t>For a variety of events, occasions and as “thank you” gifts, you will send orchids from Leader Pelosi.</w:t>
      </w:r>
      <w:r w:rsidR="00DF19F9">
        <w:rPr>
          <w:rFonts w:eastAsia="Calibri"/>
        </w:rPr>
        <w:t xml:space="preserve"> All of our orchids are ordered through Teleflora.</w:t>
      </w:r>
      <w:r w:rsidR="002657EC">
        <w:rPr>
          <w:rFonts w:eastAsia="Calibri"/>
        </w:rPr>
        <w:t xml:space="preserve"> </w:t>
      </w:r>
      <w:r w:rsidR="002657EC" w:rsidRPr="00DB0161">
        <w:t xml:space="preserve">The standard order is a white “Opulent Orchid”. Use the </w:t>
      </w:r>
      <w:r w:rsidR="007A5675">
        <w:t xml:space="preserve">South </w:t>
      </w:r>
      <w:r w:rsidR="002657EC" w:rsidRPr="00DB0161">
        <w:t>Finance Director’s DCCC Visa Credit Card to process the payment. Create a new log-in with your email address and saved the credit card information. Once you have created an account, you will be able to access receipts and other information from previous orders.</w:t>
      </w:r>
    </w:p>
    <w:p w:rsidR="002657EC" w:rsidRPr="00DB0161" w:rsidRDefault="002657EC" w:rsidP="00185940">
      <w:pPr>
        <w:pStyle w:val="ListParagraph"/>
        <w:numPr>
          <w:ilvl w:val="0"/>
          <w:numId w:val="12"/>
        </w:numPr>
        <w:rPr>
          <w:rFonts w:eastAsia="Calibri"/>
        </w:rPr>
      </w:pPr>
      <w:r w:rsidRPr="00DB0161">
        <w:rPr>
          <w:rFonts w:eastAsia="Calibri"/>
          <w:u w:val="single"/>
        </w:rPr>
        <w:t>For every order you need</w:t>
      </w:r>
      <w:r w:rsidRPr="00DB0161">
        <w:rPr>
          <w:rFonts w:eastAsia="Calibri"/>
        </w:rPr>
        <w:t>:</w:t>
      </w:r>
    </w:p>
    <w:p w:rsidR="002657EC" w:rsidRPr="00DB0161" w:rsidRDefault="002657EC" w:rsidP="00185940">
      <w:pPr>
        <w:numPr>
          <w:ilvl w:val="1"/>
          <w:numId w:val="12"/>
        </w:numPr>
      </w:pPr>
      <w:r w:rsidRPr="00DB0161">
        <w:t>Address of delivery – home or work</w:t>
      </w:r>
    </w:p>
    <w:p w:rsidR="002657EC" w:rsidRPr="00DB0161" w:rsidRDefault="002657EC" w:rsidP="00185940">
      <w:pPr>
        <w:numPr>
          <w:ilvl w:val="1"/>
          <w:numId w:val="12"/>
        </w:numPr>
      </w:pPr>
      <w:r w:rsidRPr="00DB0161">
        <w:t xml:space="preserve">Contact number of recipient </w:t>
      </w:r>
    </w:p>
    <w:p w:rsidR="002657EC" w:rsidRPr="00DB0161" w:rsidRDefault="002657EC" w:rsidP="00185940">
      <w:pPr>
        <w:numPr>
          <w:ilvl w:val="1"/>
          <w:numId w:val="12"/>
        </w:numPr>
      </w:pPr>
      <w:r w:rsidRPr="00DB0161">
        <w:t>Date of delivery</w:t>
      </w:r>
    </w:p>
    <w:p w:rsidR="002657EC" w:rsidRPr="00DB0161" w:rsidRDefault="002657EC" w:rsidP="00185940">
      <w:pPr>
        <w:numPr>
          <w:ilvl w:val="1"/>
          <w:numId w:val="12"/>
        </w:numPr>
      </w:pPr>
      <w:r w:rsidRPr="00DB0161">
        <w:t>Message</w:t>
      </w:r>
      <w:r w:rsidR="0017575F">
        <w:t xml:space="preserve"> (see below)</w:t>
      </w:r>
    </w:p>
    <w:p w:rsidR="002657EC" w:rsidRPr="00DB0161" w:rsidRDefault="002657EC" w:rsidP="00185940">
      <w:pPr>
        <w:pStyle w:val="ListParagraph"/>
        <w:numPr>
          <w:ilvl w:val="1"/>
          <w:numId w:val="12"/>
        </w:numPr>
        <w:rPr>
          <w:rFonts w:eastAsia="Calibri"/>
        </w:rPr>
      </w:pPr>
      <w:r>
        <w:rPr>
          <w:rFonts w:eastAsia="Calibri"/>
        </w:rPr>
        <w:t>T</w:t>
      </w:r>
      <w:r w:rsidRPr="00DB0161">
        <w:rPr>
          <w:rFonts w:eastAsia="Calibri"/>
        </w:rPr>
        <w:t xml:space="preserve">he Opulent Orchid from Teleflora is supposed to be white, but I find it useful to also make a note in the order that the orchid must be white. </w:t>
      </w:r>
    </w:p>
    <w:p w:rsidR="002657EC" w:rsidRDefault="002657EC" w:rsidP="00185940">
      <w:pPr>
        <w:pStyle w:val="ListParagraph"/>
        <w:numPr>
          <w:ilvl w:val="1"/>
          <w:numId w:val="12"/>
        </w:numPr>
        <w:rPr>
          <w:rFonts w:eastAsia="Calibri"/>
        </w:rPr>
      </w:pPr>
      <w:r w:rsidRPr="002657EC">
        <w:rPr>
          <w:rFonts w:eastAsia="Calibri"/>
        </w:rPr>
        <w:t xml:space="preserve">AND, make sure you save a receipt for all of these orders. </w:t>
      </w:r>
    </w:p>
    <w:p w:rsidR="002657EC" w:rsidRDefault="002657EC" w:rsidP="00185940">
      <w:pPr>
        <w:pStyle w:val="ListParagraph"/>
        <w:numPr>
          <w:ilvl w:val="0"/>
          <w:numId w:val="12"/>
        </w:numPr>
        <w:rPr>
          <w:rFonts w:eastAsia="Calibri"/>
        </w:rPr>
      </w:pPr>
      <w:r>
        <w:rPr>
          <w:rFonts w:eastAsia="Calibri"/>
        </w:rPr>
        <w:t xml:space="preserve">Teleflora will start sending you emails with discount codes once you sign up. At the bottom of confirmation emails, there is a discount code in the bottom text. USE IT! Every penny counts when it comes to sending these orchids because they are expensive. </w:t>
      </w:r>
    </w:p>
    <w:p w:rsidR="0017575F" w:rsidRPr="007913D6" w:rsidRDefault="0017575F" w:rsidP="00185940">
      <w:pPr>
        <w:pStyle w:val="ListParagraph"/>
        <w:numPr>
          <w:ilvl w:val="0"/>
          <w:numId w:val="12"/>
        </w:numPr>
        <w:rPr>
          <w:rFonts w:eastAsia="Calibri"/>
        </w:rPr>
      </w:pPr>
      <w:r>
        <w:rPr>
          <w:rFonts w:eastAsia="Calibri"/>
          <w:u w:val="single"/>
        </w:rPr>
        <w:t>Message:</w:t>
      </w:r>
    </w:p>
    <w:p w:rsidR="007913D6" w:rsidRPr="007913D6" w:rsidRDefault="007913D6" w:rsidP="007A5675">
      <w:pPr>
        <w:ind w:left="720"/>
      </w:pPr>
      <w:r>
        <w:rPr>
          <w:rFonts w:eastAsia="Calibri"/>
        </w:rPr>
        <w:t xml:space="preserve">These are the most common messages - </w:t>
      </w:r>
      <w:r>
        <w:t>you may need to be more specific for some messages. You should draft the message when it is a more unique situation and have your Finance Director approve the language before you send.</w:t>
      </w:r>
    </w:p>
    <w:p w:rsidR="0017575F" w:rsidRDefault="0017575F" w:rsidP="00185940">
      <w:pPr>
        <w:pStyle w:val="ListParagraph"/>
        <w:numPr>
          <w:ilvl w:val="1"/>
          <w:numId w:val="12"/>
        </w:numPr>
        <w:rPr>
          <w:rFonts w:eastAsia="Calibri"/>
        </w:rPr>
      </w:pPr>
      <w:r w:rsidRPr="007913D6">
        <w:rPr>
          <w:rFonts w:eastAsia="Calibri"/>
          <w:b/>
        </w:rPr>
        <w:t>Hosting an event</w:t>
      </w:r>
      <w:r>
        <w:rPr>
          <w:rFonts w:eastAsia="Calibri"/>
        </w:rPr>
        <w:t>- Dear XXX, Thank you for hosting such a lovely event. Your friendship and support mean such a great deal to me. Best, Nancy Pelosi</w:t>
      </w:r>
    </w:p>
    <w:p w:rsidR="0017575F" w:rsidRDefault="0017575F" w:rsidP="00185940">
      <w:pPr>
        <w:pStyle w:val="ListParagraph"/>
        <w:numPr>
          <w:ilvl w:val="1"/>
          <w:numId w:val="12"/>
        </w:numPr>
        <w:rPr>
          <w:rFonts w:eastAsia="Calibri"/>
        </w:rPr>
      </w:pPr>
      <w:r w:rsidRPr="007913D6">
        <w:rPr>
          <w:rFonts w:eastAsia="Calibri"/>
          <w:b/>
        </w:rPr>
        <w:t>Birthday</w:t>
      </w:r>
      <w:r>
        <w:rPr>
          <w:rFonts w:eastAsia="Calibri"/>
        </w:rPr>
        <w:t>- Dear XXX, I hope you have a wonderful birthday! Your friendship and support mean such a great deal to me. Best, Nancy Pelosi</w:t>
      </w:r>
    </w:p>
    <w:p w:rsidR="0017575F" w:rsidRDefault="0017575F" w:rsidP="00185940">
      <w:pPr>
        <w:pStyle w:val="ListParagraph"/>
        <w:numPr>
          <w:ilvl w:val="1"/>
          <w:numId w:val="12"/>
        </w:numPr>
        <w:rPr>
          <w:rFonts w:eastAsia="Calibri"/>
        </w:rPr>
      </w:pPr>
      <w:r w:rsidRPr="007913D6">
        <w:rPr>
          <w:rFonts w:eastAsia="Calibri"/>
          <w:b/>
        </w:rPr>
        <w:t>Death in the family</w:t>
      </w:r>
      <w:r>
        <w:rPr>
          <w:rFonts w:eastAsia="Calibri"/>
        </w:rPr>
        <w:t>- Dear XXX, My most sincere sympathies and condolences for your loss. Keeping you and all your family in our prayers. Best, Nancy Pelosi</w:t>
      </w:r>
    </w:p>
    <w:p w:rsidR="007B1CA1" w:rsidRDefault="006A25D3" w:rsidP="00185940">
      <w:pPr>
        <w:pStyle w:val="ListParagraph"/>
        <w:numPr>
          <w:ilvl w:val="1"/>
          <w:numId w:val="12"/>
        </w:numPr>
        <w:rPr>
          <w:rFonts w:eastAsia="Calibri"/>
        </w:rPr>
      </w:pPr>
      <w:r w:rsidRPr="007913D6">
        <w:rPr>
          <w:rFonts w:eastAsia="Calibri"/>
          <w:b/>
        </w:rPr>
        <w:t>Wishing well after surgery</w:t>
      </w:r>
      <w:r w:rsidR="007B1CA1">
        <w:rPr>
          <w:rFonts w:eastAsia="Calibri"/>
        </w:rPr>
        <w:t>- Dear XXX, My thoughts and prayers are with you. Best wishes on a speedy recovery. Best, Nancy Pelosi</w:t>
      </w:r>
    </w:p>
    <w:p w:rsidR="004C4004" w:rsidRDefault="004C4004" w:rsidP="00185940">
      <w:pPr>
        <w:pStyle w:val="ListParagraph"/>
        <w:numPr>
          <w:ilvl w:val="1"/>
          <w:numId w:val="12"/>
        </w:numPr>
        <w:rPr>
          <w:rFonts w:eastAsia="Calibri"/>
        </w:rPr>
      </w:pPr>
      <w:r w:rsidRPr="007913D6">
        <w:rPr>
          <w:rFonts w:eastAsia="Calibri"/>
          <w:b/>
        </w:rPr>
        <w:t>New baby</w:t>
      </w:r>
      <w:r>
        <w:rPr>
          <w:rFonts w:eastAsia="Calibri"/>
        </w:rPr>
        <w:t xml:space="preserve">- </w:t>
      </w:r>
      <w:r w:rsidRPr="004C4004">
        <w:rPr>
          <w:rFonts w:eastAsia="Calibri"/>
        </w:rPr>
        <w:t xml:space="preserve">Congratulations on the new addition to the family. I welcome XXXX to the world and look forward to meeting him soon. </w:t>
      </w:r>
      <w:r>
        <w:rPr>
          <w:rFonts w:eastAsia="Calibri"/>
        </w:rPr>
        <w:t>B</w:t>
      </w:r>
      <w:r w:rsidR="0064412B">
        <w:rPr>
          <w:rFonts w:eastAsia="Calibri"/>
        </w:rPr>
        <w:t>es</w:t>
      </w:r>
      <w:r>
        <w:rPr>
          <w:rFonts w:eastAsia="Calibri"/>
        </w:rPr>
        <w:t>t</w:t>
      </w:r>
      <w:r w:rsidRPr="004C4004">
        <w:rPr>
          <w:rFonts w:eastAsia="Calibri"/>
        </w:rPr>
        <w:t>, Nancy Pelosi</w:t>
      </w:r>
    </w:p>
    <w:p w:rsidR="00104A51" w:rsidRDefault="00104A51" w:rsidP="00104A51">
      <w:pPr>
        <w:rPr>
          <w:rFonts w:eastAsia="Calibri"/>
        </w:rPr>
      </w:pPr>
    </w:p>
    <w:p w:rsidR="00104A51" w:rsidRPr="00104A51" w:rsidRDefault="00104A51" w:rsidP="00104A51">
      <w:pPr>
        <w:rPr>
          <w:rFonts w:eastAsia="Calibri"/>
        </w:rPr>
      </w:pPr>
      <w:r>
        <w:rPr>
          <w:rFonts w:eastAsia="Calibri"/>
          <w:b/>
          <w:i/>
          <w:u w:val="single"/>
        </w:rPr>
        <w:t>Feedback:</w:t>
      </w:r>
      <w:r>
        <w:rPr>
          <w:rFonts w:eastAsia="Calibri"/>
        </w:rPr>
        <w:t xml:space="preserve"> </w:t>
      </w:r>
      <w:r w:rsidRPr="00185C25">
        <w:rPr>
          <w:rFonts w:eastAsia="Calibri"/>
          <w:b/>
          <w:i/>
        </w:rPr>
        <w:t>I created a South Donor Birthday list that is saved here: S:\South\South 2013-2014\2014\LISTS. There are some anniversaries listed as well. Birthdays have been compiled from POTUS events and from word of mouth. I found it easiest to make a list of the next month’s birthdays to give to the Finance Director to decide who gets an orchid. Orchids are expensive so not everyone gets one.</w:t>
      </w:r>
      <w:r w:rsidR="0064412B">
        <w:rPr>
          <w:rFonts w:eastAsia="Calibri"/>
          <w:b/>
          <w:i/>
        </w:rPr>
        <w:t xml:space="preserve"> Order the next month’s birthday all at once so that way you’re not scrambling at the last minute.</w:t>
      </w:r>
    </w:p>
    <w:p w:rsidR="007A5C24" w:rsidRDefault="007A5C24" w:rsidP="001135E8">
      <w:pPr>
        <w:rPr>
          <w:rFonts w:eastAsia="Calibri"/>
          <w:b/>
          <w:u w:val="single"/>
        </w:rPr>
      </w:pPr>
    </w:p>
    <w:p w:rsidR="00AA67BB" w:rsidRDefault="00AA67BB" w:rsidP="001135E8">
      <w:pPr>
        <w:rPr>
          <w:rFonts w:eastAsia="Calibri"/>
          <w:b/>
          <w:u w:val="single"/>
        </w:rPr>
      </w:pPr>
      <w:r>
        <w:rPr>
          <w:rFonts w:eastAsia="Calibri"/>
          <w:b/>
          <w:u w:val="single"/>
        </w:rPr>
        <w:t>Talking Points:</w:t>
      </w:r>
    </w:p>
    <w:p w:rsidR="006C5224" w:rsidRPr="00DB0161" w:rsidRDefault="006C5224" w:rsidP="006C5224">
      <w:r w:rsidRPr="00DB0161">
        <w:t xml:space="preserve">Anytime you have an event that involves Leader Pelosi or </w:t>
      </w:r>
      <w:r>
        <w:t xml:space="preserve">the </w:t>
      </w:r>
      <w:r w:rsidRPr="00DB0161">
        <w:t xml:space="preserve">Chairman, you need to request talking points for the event.  This should be done when the event is approximately two weeks out.  This gives </w:t>
      </w:r>
      <w:r>
        <w:t>DCCC Staff Writer</w:t>
      </w:r>
      <w:r w:rsidRPr="00DB0161">
        <w:t xml:space="preserve"> enough time to draft the talking points, and also allows her to look ahead at what will be politically relevant at the time of the event.  You will need to give her a snapshot of the event, noting any Members of Congress, Candidates, VIP’s and event hosts so that she can write in acknowledgements, as well as the issues of interest to the audience.  An event </w:t>
      </w:r>
      <w:r>
        <w:t>in South Texas</w:t>
      </w:r>
      <w:r w:rsidR="00E80061">
        <w:t xml:space="preserve"> during the children crossing the border crisis</w:t>
      </w:r>
      <w:r>
        <w:t xml:space="preserve"> </w:t>
      </w:r>
      <w:r w:rsidRPr="00DB0161">
        <w:t xml:space="preserve">should focus on the legislative initiatives dealing with </w:t>
      </w:r>
      <w:r>
        <w:t>immigration reform</w:t>
      </w:r>
      <w:r w:rsidRPr="00DB0161">
        <w:t xml:space="preserve">, for example. </w:t>
      </w:r>
    </w:p>
    <w:p w:rsidR="006C5224" w:rsidRPr="00DB0161" w:rsidRDefault="006C5224" w:rsidP="006C5224"/>
    <w:p w:rsidR="006C5224" w:rsidRPr="00DB0161" w:rsidRDefault="006C5224" w:rsidP="006C5224">
      <w:pPr>
        <w:rPr>
          <w:rFonts w:eastAsia="Calibri"/>
        </w:rPr>
      </w:pPr>
      <w:r w:rsidRPr="00DB0161">
        <w:t xml:space="preserve">It is best to get something to </w:t>
      </w:r>
      <w:r w:rsidR="00E80061">
        <w:t>the DCCC Staff Writer</w:t>
      </w:r>
      <w:r w:rsidRPr="00DB0161">
        <w:t xml:space="preserve"> 2-3 weeks ahead of the event. Even if you only have very basic information, it’s better to send her something with holes and fill them in later. </w:t>
      </w:r>
      <w:r w:rsidR="00E80061">
        <w:t>The Writer</w:t>
      </w:r>
      <w:r w:rsidRPr="00DB0161">
        <w:t xml:space="preserve"> works on a lot of different talking points at one time; it is important that she knows what is needed so she can prioritize. </w:t>
      </w:r>
    </w:p>
    <w:p w:rsidR="00AA67BB" w:rsidRDefault="00AA67BB" w:rsidP="001135E8">
      <w:pPr>
        <w:rPr>
          <w:rFonts w:eastAsia="Calibri"/>
          <w:b/>
          <w:u w:val="single"/>
        </w:rPr>
      </w:pPr>
    </w:p>
    <w:p w:rsidR="00BB5A81" w:rsidRPr="008A6D05" w:rsidRDefault="00DB0710" w:rsidP="001135E8">
      <w:pPr>
        <w:rPr>
          <w:rFonts w:eastAsia="Calibri"/>
          <w:b/>
          <w:u w:val="single"/>
        </w:rPr>
      </w:pPr>
      <w:r>
        <w:rPr>
          <w:rFonts w:eastAsia="Calibri"/>
          <w:b/>
          <w:u w:val="single"/>
        </w:rPr>
        <w:t>Thank You Notes</w:t>
      </w:r>
      <w:r w:rsidR="008A6D05">
        <w:rPr>
          <w:rFonts w:eastAsia="Calibri"/>
          <w:b/>
          <w:u w:val="single"/>
        </w:rPr>
        <w:t>:</w:t>
      </w:r>
    </w:p>
    <w:bookmarkEnd w:id="0"/>
    <w:p w:rsidR="00106F07" w:rsidRDefault="00106F07" w:rsidP="008443D2">
      <w:pPr>
        <w:rPr>
          <w:rFonts w:eastAsia="Calibri"/>
        </w:rPr>
      </w:pPr>
    </w:p>
    <w:p w:rsidR="0027730E" w:rsidRDefault="00DB0710" w:rsidP="008443D2">
      <w:pPr>
        <w:rPr>
          <w:rFonts w:eastAsia="Calibri"/>
        </w:rPr>
      </w:pPr>
      <w:r>
        <w:rPr>
          <w:rFonts w:eastAsia="Calibri"/>
        </w:rPr>
        <w:t>Each region is responsible for sending thank-you notes for contribut</w:t>
      </w:r>
      <w:r w:rsidR="008043D3">
        <w:rPr>
          <w:rFonts w:eastAsia="Calibri"/>
        </w:rPr>
        <w:t xml:space="preserve">ions they have received. </w:t>
      </w:r>
      <w:r w:rsidR="0027730E">
        <w:rPr>
          <w:rFonts w:eastAsia="Calibri"/>
        </w:rPr>
        <w:t>Make sure to send than</w:t>
      </w:r>
      <w:r w:rsidR="000757E1">
        <w:rPr>
          <w:rFonts w:eastAsia="Calibri"/>
        </w:rPr>
        <w:t xml:space="preserve">k you notes once every two weeks. </w:t>
      </w:r>
    </w:p>
    <w:p w:rsidR="00A95F4E" w:rsidRDefault="00A95F4E" w:rsidP="008443D2">
      <w:pPr>
        <w:rPr>
          <w:rFonts w:eastAsia="Calibri"/>
        </w:rPr>
      </w:pPr>
    </w:p>
    <w:p w:rsidR="0027730E" w:rsidRDefault="0027730E" w:rsidP="008443D2">
      <w:pPr>
        <w:rPr>
          <w:rFonts w:eastAsia="Calibri"/>
        </w:rPr>
      </w:pPr>
      <w:r>
        <w:rPr>
          <w:rFonts w:eastAsia="Calibri"/>
        </w:rPr>
        <w:t>Thank you note process:</w:t>
      </w:r>
    </w:p>
    <w:p w:rsidR="000C0C5C" w:rsidRPr="000C0C5C" w:rsidRDefault="00A95F4E" w:rsidP="00185940">
      <w:pPr>
        <w:pStyle w:val="ListParagraph"/>
        <w:numPr>
          <w:ilvl w:val="0"/>
          <w:numId w:val="5"/>
        </w:numPr>
        <w:rPr>
          <w:rFonts w:eastAsia="Calibri"/>
        </w:rPr>
      </w:pPr>
      <w:r w:rsidRPr="000C0C5C">
        <w:rPr>
          <w:rFonts w:eastAsia="Calibri"/>
        </w:rPr>
        <w:t xml:space="preserve">Pull the updated list from NGP. </w:t>
      </w:r>
      <w:r w:rsidR="0027730E" w:rsidRPr="000C0C5C">
        <w:rPr>
          <w:rFonts w:eastAsia="Calibri"/>
        </w:rPr>
        <w:t>Search for all contributions that are tallied to the Northeast region within the specified date range.</w:t>
      </w:r>
      <w:r w:rsidR="00C1148F" w:rsidRPr="000C0C5C">
        <w:rPr>
          <w:rFonts w:eastAsia="Calibri"/>
        </w:rPr>
        <w:t xml:space="preserve"> </w:t>
      </w:r>
      <w:r w:rsidRPr="000C0C5C">
        <w:rPr>
          <w:rFonts w:eastAsia="Calibri"/>
        </w:rPr>
        <w:t xml:space="preserve">You will be able to tell when the last </w:t>
      </w:r>
      <w:proofErr w:type="gramStart"/>
      <w:r w:rsidRPr="000C0C5C">
        <w:rPr>
          <w:rFonts w:eastAsia="Calibri"/>
        </w:rPr>
        <w:t xml:space="preserve">batch of thank you notes </w:t>
      </w:r>
      <w:r w:rsidR="00633640" w:rsidRPr="000C0C5C">
        <w:rPr>
          <w:rFonts w:eastAsia="Calibri"/>
        </w:rPr>
        <w:t>were</w:t>
      </w:r>
      <w:proofErr w:type="gramEnd"/>
      <w:r w:rsidR="00633640" w:rsidRPr="000C0C5C">
        <w:rPr>
          <w:rFonts w:eastAsia="Calibri"/>
        </w:rPr>
        <w:t xml:space="preserve"> sent based on the latest date on the list of </w:t>
      </w:r>
      <w:r w:rsidR="006753AE" w:rsidRPr="000C0C5C">
        <w:rPr>
          <w:rFonts w:eastAsia="Calibri"/>
        </w:rPr>
        <w:t>recipients</w:t>
      </w:r>
      <w:r w:rsidR="00633640" w:rsidRPr="000C0C5C">
        <w:rPr>
          <w:rFonts w:eastAsia="Calibri"/>
        </w:rPr>
        <w:t xml:space="preserve">. For example, the last batch was sent for contributions made through </w:t>
      </w:r>
      <w:r w:rsidR="006753AE">
        <w:rPr>
          <w:rFonts w:eastAsia="Calibri"/>
        </w:rPr>
        <w:t>October 20, 2013</w:t>
      </w:r>
      <w:r w:rsidR="00633640" w:rsidRPr="000C0C5C">
        <w:rPr>
          <w:rFonts w:eastAsia="Calibri"/>
        </w:rPr>
        <w:t xml:space="preserve"> and the list is saved </w:t>
      </w:r>
      <w:r w:rsidR="00A35DE9">
        <w:rPr>
          <w:rFonts w:eastAsia="Calibri"/>
        </w:rPr>
        <w:t xml:space="preserve">as </w:t>
      </w:r>
      <w:proofErr w:type="gramStart"/>
      <w:r w:rsidR="00A35DE9">
        <w:rPr>
          <w:rFonts w:eastAsia="Calibri"/>
        </w:rPr>
        <w:t>“ TY</w:t>
      </w:r>
      <w:proofErr w:type="gramEnd"/>
      <w:r w:rsidR="006753AE">
        <w:rPr>
          <w:rFonts w:eastAsia="Calibri"/>
        </w:rPr>
        <w:t xml:space="preserve"> 10.22.14</w:t>
      </w:r>
      <w:r w:rsidR="00A35DE9">
        <w:rPr>
          <w:rFonts w:eastAsia="Calibri"/>
        </w:rPr>
        <w:t>-</w:t>
      </w:r>
      <w:r w:rsidR="006753AE">
        <w:rPr>
          <w:rFonts w:eastAsia="Calibri"/>
        </w:rPr>
        <w:t>10.30.14</w:t>
      </w:r>
      <w:r w:rsidR="00A35DE9">
        <w:rPr>
          <w:rFonts w:eastAsia="Calibri"/>
        </w:rPr>
        <w:t xml:space="preserve"> </w:t>
      </w:r>
      <w:r w:rsidR="00633640" w:rsidRPr="000C0C5C">
        <w:rPr>
          <w:rFonts w:eastAsia="Calibri"/>
        </w:rPr>
        <w:t>”. All thank you materials are saved here:</w:t>
      </w:r>
      <w:r w:rsidR="00FF2E86" w:rsidRPr="000C0C5C">
        <w:rPr>
          <w:rFonts w:eastAsia="Calibri"/>
        </w:rPr>
        <w:t xml:space="preserve"> </w:t>
      </w:r>
      <w:r w:rsidR="000C0C5C" w:rsidRPr="000C0C5C">
        <w:rPr>
          <w:rFonts w:eastAsia="Calibri"/>
          <w:b/>
          <w:i/>
        </w:rPr>
        <w:t>S:\South\South 2013-2014\2014\TY Notes</w:t>
      </w:r>
    </w:p>
    <w:p w:rsidR="00A95F4E" w:rsidRPr="000C0C5C" w:rsidRDefault="00C1148F" w:rsidP="00185940">
      <w:pPr>
        <w:pStyle w:val="ListParagraph"/>
        <w:numPr>
          <w:ilvl w:val="0"/>
          <w:numId w:val="5"/>
        </w:numPr>
        <w:rPr>
          <w:rFonts w:eastAsia="Calibri"/>
        </w:rPr>
      </w:pPr>
      <w:r w:rsidRPr="000C0C5C">
        <w:rPr>
          <w:rFonts w:eastAsia="Calibri"/>
        </w:rPr>
        <w:t>After tallying how many letters to send, make sure the materials are available. The envelopes and letterhead are stored in the front cabinets.  Use “Nancy Pelosi, Democratic Leader”, paid for by the DCCC letterhead and envelopes with the DCCC return address.</w:t>
      </w:r>
    </w:p>
    <w:p w:rsidR="00C1148F" w:rsidRDefault="00C1148F" w:rsidP="00185940">
      <w:pPr>
        <w:pStyle w:val="ListParagraph"/>
        <w:numPr>
          <w:ilvl w:val="0"/>
          <w:numId w:val="5"/>
        </w:numPr>
        <w:rPr>
          <w:rFonts w:eastAsia="Calibri"/>
        </w:rPr>
      </w:pPr>
      <w:r>
        <w:rPr>
          <w:rFonts w:eastAsia="Calibri"/>
        </w:rPr>
        <w:t xml:space="preserve">Make sure you have the most updated thank you note template. After each quarter, the communications department approves new versions of thank you notes. It is very important to have the correct language.  </w:t>
      </w:r>
    </w:p>
    <w:p w:rsidR="00C1148F" w:rsidRDefault="00C1148F" w:rsidP="00185940">
      <w:pPr>
        <w:pStyle w:val="ListParagraph"/>
        <w:numPr>
          <w:ilvl w:val="0"/>
          <w:numId w:val="5"/>
        </w:numPr>
        <w:rPr>
          <w:rFonts w:eastAsia="Calibri"/>
        </w:rPr>
      </w:pPr>
      <w:proofErr w:type="gramStart"/>
      <w:r>
        <w:rPr>
          <w:rFonts w:eastAsia="Calibri"/>
        </w:rPr>
        <w:t>Mail merge</w:t>
      </w:r>
      <w:proofErr w:type="gramEnd"/>
      <w:r>
        <w:rPr>
          <w:rFonts w:eastAsia="Calibri"/>
        </w:rPr>
        <w:t xml:space="preserve"> the exported list onto the letters and make sure that they are properly formatted for the letters.</w:t>
      </w:r>
    </w:p>
    <w:p w:rsidR="004951CB" w:rsidRDefault="00C1148F" w:rsidP="00185940">
      <w:pPr>
        <w:pStyle w:val="ListParagraph"/>
        <w:numPr>
          <w:ilvl w:val="0"/>
          <w:numId w:val="5"/>
        </w:numPr>
        <w:rPr>
          <w:rFonts w:eastAsia="Calibri"/>
        </w:rPr>
      </w:pPr>
      <w:proofErr w:type="gramStart"/>
      <w:r>
        <w:rPr>
          <w:rFonts w:eastAsia="Calibri"/>
        </w:rPr>
        <w:t>Mail merge</w:t>
      </w:r>
      <w:proofErr w:type="gramEnd"/>
      <w:r>
        <w:rPr>
          <w:rFonts w:eastAsia="Calibri"/>
        </w:rPr>
        <w:t xml:space="preserve"> the address info onto labels for the </w:t>
      </w:r>
      <w:r w:rsidRPr="00C1148F">
        <w:rPr>
          <w:rFonts w:eastAsia="Calibri"/>
        </w:rPr>
        <w:t>envelopes</w:t>
      </w:r>
      <w:r>
        <w:rPr>
          <w:rFonts w:eastAsia="Calibri"/>
        </w:rPr>
        <w:t>. Again, Microsoft Office has a step-by-step mail merge wizard that guides you through the process.</w:t>
      </w:r>
    </w:p>
    <w:p w:rsidR="00C1148F" w:rsidRPr="00C1148F" w:rsidRDefault="00C1148F" w:rsidP="00185940">
      <w:pPr>
        <w:pStyle w:val="ListParagraph"/>
        <w:numPr>
          <w:ilvl w:val="0"/>
          <w:numId w:val="5"/>
        </w:numPr>
        <w:rPr>
          <w:rFonts w:eastAsia="Calibri"/>
        </w:rPr>
      </w:pPr>
      <w:r w:rsidRPr="00C1148F">
        <w:rPr>
          <w:rFonts w:eastAsia="Calibri"/>
        </w:rPr>
        <w:t xml:space="preserve">Stuff the letters into the envelopes. Leave the envelopes unsealed and “nested” in one another.  Then, head over to the mailer machine and feed through the postage machine. </w:t>
      </w:r>
    </w:p>
    <w:p w:rsidR="00C1148F" w:rsidRPr="005B490E" w:rsidRDefault="00C1148F" w:rsidP="00185940">
      <w:pPr>
        <w:numPr>
          <w:ilvl w:val="1"/>
          <w:numId w:val="6"/>
        </w:numPr>
        <w:rPr>
          <w:rFonts w:eastAsia="Calibri"/>
          <w:i/>
        </w:rPr>
      </w:pPr>
      <w:r>
        <w:rPr>
          <w:rFonts w:eastAsia="Calibri"/>
        </w:rPr>
        <w:t>Choose our department, Finance 606 (which will track the postage amount)</w:t>
      </w:r>
    </w:p>
    <w:p w:rsidR="00C1148F" w:rsidRPr="005B490E" w:rsidRDefault="00C1148F" w:rsidP="00185940">
      <w:pPr>
        <w:numPr>
          <w:ilvl w:val="1"/>
          <w:numId w:val="6"/>
        </w:numPr>
        <w:rPr>
          <w:rFonts w:eastAsia="Calibri"/>
          <w:i/>
        </w:rPr>
      </w:pPr>
      <w:r>
        <w:rPr>
          <w:rFonts w:eastAsia="Calibri"/>
        </w:rPr>
        <w:t>Choose “sealer on”</w:t>
      </w:r>
    </w:p>
    <w:p w:rsidR="0017575F" w:rsidRDefault="0017575F" w:rsidP="00D54C94">
      <w:pPr>
        <w:rPr>
          <w:rFonts w:eastAsia="Calibri"/>
          <w:b/>
          <w:i/>
          <w:u w:val="single"/>
        </w:rPr>
      </w:pPr>
    </w:p>
    <w:p w:rsidR="006A25D3" w:rsidRPr="006A25D3" w:rsidRDefault="0017575F" w:rsidP="00D54C94">
      <w:pPr>
        <w:rPr>
          <w:rFonts w:eastAsia="Calibri"/>
        </w:rPr>
      </w:pPr>
      <w:r>
        <w:rPr>
          <w:rFonts w:eastAsia="Calibri"/>
          <w:b/>
          <w:i/>
          <w:u w:val="single"/>
        </w:rPr>
        <w:t>Feedback:</w:t>
      </w:r>
      <w:r>
        <w:rPr>
          <w:rFonts w:eastAsia="Calibri"/>
        </w:rPr>
        <w:t xml:space="preserve"> </w:t>
      </w:r>
      <w:r w:rsidRPr="00185C25">
        <w:rPr>
          <w:rFonts w:eastAsia="Calibri"/>
          <w:b/>
          <w:i/>
        </w:rPr>
        <w:t>I found it extremely helpful to set a reminder on my Outlook calendar for every two weeks to send Thank You notes. There are times when things are slow and we don’t have any to send but it is extremely important to be on top of this.</w:t>
      </w:r>
      <w:bookmarkStart w:id="1" w:name="SharedDrive"/>
    </w:p>
    <w:bookmarkEnd w:id="1"/>
    <w:p w:rsidR="00BE5AB8" w:rsidRDefault="00BE5AB8" w:rsidP="00C141F8">
      <w:pPr>
        <w:rPr>
          <w:rFonts w:eastAsia="Calibri"/>
        </w:rPr>
      </w:pPr>
    </w:p>
    <w:p w:rsidR="007913D6" w:rsidRDefault="007913D6" w:rsidP="007913D6">
      <w:pPr>
        <w:pStyle w:val="ListParagraph"/>
        <w:ind w:left="0"/>
      </w:pPr>
      <w:r w:rsidRPr="00E51A86">
        <w:rPr>
          <w:b/>
          <w:bCs/>
          <w:u w:val="single"/>
        </w:rPr>
        <w:t>Renewals</w:t>
      </w:r>
      <w:r>
        <w:rPr>
          <w:b/>
          <w:bCs/>
          <w:u w:val="single"/>
        </w:rPr>
        <w:br/>
      </w:r>
    </w:p>
    <w:p w:rsidR="007520AA" w:rsidRDefault="007913D6" w:rsidP="007913D6">
      <w:pPr>
        <w:pStyle w:val="ListParagraph"/>
        <w:ind w:left="0"/>
      </w:pPr>
      <w:r>
        <w:t xml:space="preserve">Each quarter we do a renewal mailing. Renewals are sent by region to donors who meet certain criteria (including date and amount of contributions).  </w:t>
      </w:r>
    </w:p>
    <w:p w:rsidR="007520AA" w:rsidRDefault="007913D6" w:rsidP="00185940">
      <w:pPr>
        <w:pStyle w:val="ListParagraph"/>
        <w:numPr>
          <w:ilvl w:val="0"/>
          <w:numId w:val="13"/>
        </w:numPr>
      </w:pPr>
      <w:r>
        <w:t>To start a renewal mailing</w:t>
      </w:r>
      <w:r w:rsidR="007520AA">
        <w:t>:</w:t>
      </w:r>
    </w:p>
    <w:p w:rsidR="007520AA" w:rsidRDefault="007913D6" w:rsidP="00185940">
      <w:pPr>
        <w:pStyle w:val="ListParagraph"/>
        <w:numPr>
          <w:ilvl w:val="1"/>
          <w:numId w:val="13"/>
        </w:numPr>
      </w:pPr>
      <w:r>
        <w:t xml:space="preserve"> </w:t>
      </w:r>
      <w:r w:rsidR="005C5E25">
        <w:t>P</w:t>
      </w:r>
      <w:r>
        <w:t>ull a list in NGP of all donors who have given $500 since 2009.  Remember to remove people who have already contributed the maximum to the DCCC</w:t>
      </w:r>
      <w:r w:rsidRPr="005C5E25">
        <w:t xml:space="preserve">. </w:t>
      </w:r>
      <w:r w:rsidR="005C5E25" w:rsidRPr="005C5E25">
        <w:t>The number of renewals for each quarter varies. Depending on what</w:t>
      </w:r>
      <w:r w:rsidR="00E80061">
        <w:t xml:space="preserve"> events are coming up</w:t>
      </w:r>
      <w:r w:rsidR="005C5E25" w:rsidRPr="005C5E25">
        <w:t xml:space="preserve"> in a certain state, some cities will be removed so as not to be hit up twice.</w:t>
      </w:r>
    </w:p>
    <w:p w:rsidR="007520AA" w:rsidRDefault="007913D6" w:rsidP="00185940">
      <w:pPr>
        <w:pStyle w:val="ListParagraph"/>
        <w:numPr>
          <w:ilvl w:val="1"/>
          <w:numId w:val="13"/>
        </w:numPr>
      </w:pPr>
      <w:r>
        <w:t xml:space="preserve">Have </w:t>
      </w:r>
      <w:r w:rsidR="00E80061">
        <w:t>the South</w:t>
      </w:r>
      <w:r>
        <w:t xml:space="preserve"> Finance Director go over the list as well to make sure the ask amounts are correct. These letters include a specific ask and the easiest way to do this is just to create a new column in excel so you can just merge it into the letter. </w:t>
      </w:r>
    </w:p>
    <w:p w:rsidR="007520AA" w:rsidRDefault="007913D6" w:rsidP="00185940">
      <w:pPr>
        <w:pStyle w:val="ListParagraph"/>
        <w:numPr>
          <w:ilvl w:val="1"/>
          <w:numId w:val="13"/>
        </w:numPr>
      </w:pPr>
      <w:r>
        <w:t xml:space="preserve">Ideally, the renewal mailing will be followed by a phone call from the DCCC to determine if the donor is able to renew their support to the DCCC at that time. </w:t>
      </w:r>
    </w:p>
    <w:p w:rsidR="007913D6" w:rsidRDefault="007913D6" w:rsidP="00185940">
      <w:pPr>
        <w:pStyle w:val="ListParagraph"/>
        <w:numPr>
          <w:ilvl w:val="1"/>
          <w:numId w:val="13"/>
        </w:numPr>
      </w:pPr>
      <w:r>
        <w:t xml:space="preserve">The process of creating the letters is the same as creating the thank you notes. </w:t>
      </w:r>
    </w:p>
    <w:p w:rsidR="005C5E25" w:rsidRDefault="005C5E25" w:rsidP="00185940">
      <w:pPr>
        <w:pStyle w:val="ListParagraph"/>
        <w:numPr>
          <w:ilvl w:val="1"/>
          <w:numId w:val="13"/>
        </w:numPr>
      </w:pPr>
      <w:r w:rsidRPr="000C0C5C">
        <w:rPr>
          <w:rFonts w:eastAsia="Calibri"/>
        </w:rPr>
        <w:t>Use “Nancy Pelosi, Democratic Leader”, paid for by the DCCC letterhead and envelopes with the DCCC return address.</w:t>
      </w:r>
    </w:p>
    <w:p w:rsidR="007913D6" w:rsidRDefault="007913D6" w:rsidP="007913D6">
      <w:pPr>
        <w:pStyle w:val="ListParagraph"/>
        <w:ind w:left="0"/>
      </w:pPr>
    </w:p>
    <w:p w:rsidR="007913D6" w:rsidRPr="007913D6" w:rsidRDefault="007913D6" w:rsidP="007913D6">
      <w:pPr>
        <w:pStyle w:val="ListParagraph"/>
        <w:ind w:left="0"/>
      </w:pPr>
      <w:r>
        <w:rPr>
          <w:b/>
          <w:i/>
          <w:u w:val="single"/>
        </w:rPr>
        <w:t>Feedback:</w:t>
      </w:r>
      <w:r>
        <w:t xml:space="preserve"> </w:t>
      </w:r>
      <w:r w:rsidRPr="00AA6D64">
        <w:rPr>
          <w:b/>
          <w:i/>
        </w:rPr>
        <w:t xml:space="preserve">Stuffing and sending renewals is a timely process. I found it useful to start with the higher asks first, such as Speaker’s Cabinet people who need to finish their max, and include an invitation to Napa. </w:t>
      </w:r>
      <w:r w:rsidR="005C5E25">
        <w:rPr>
          <w:b/>
          <w:i/>
        </w:rPr>
        <w:t xml:space="preserve">Ask for help when stuffing because it makes the time go by much faster. ALSO, before printing, make sure there is enough </w:t>
      </w:r>
      <w:r w:rsidR="00C26FDF">
        <w:rPr>
          <w:b/>
          <w:i/>
        </w:rPr>
        <w:t xml:space="preserve">of the </w:t>
      </w:r>
      <w:r w:rsidR="005C5E25">
        <w:rPr>
          <w:b/>
          <w:i/>
        </w:rPr>
        <w:t>appropriate stationary because all the regions print renewals at the same time and some region</w:t>
      </w:r>
      <w:r w:rsidR="00C26FDF">
        <w:rPr>
          <w:b/>
          <w:i/>
        </w:rPr>
        <w:t>’</w:t>
      </w:r>
      <w:r w:rsidR="005C5E25">
        <w:rPr>
          <w:b/>
          <w:i/>
        </w:rPr>
        <w:t>s renewals are larger than others.</w:t>
      </w:r>
    </w:p>
    <w:p w:rsidR="007913D6" w:rsidRDefault="007913D6" w:rsidP="00C141F8">
      <w:pPr>
        <w:rPr>
          <w:rFonts w:eastAsia="Calibri"/>
        </w:rPr>
      </w:pPr>
    </w:p>
    <w:p w:rsidR="007913D6" w:rsidRPr="008A6D05" w:rsidRDefault="007913D6" w:rsidP="007913D6">
      <w:pPr>
        <w:rPr>
          <w:rFonts w:eastAsia="Calibri"/>
          <w:b/>
          <w:u w:val="single"/>
        </w:rPr>
      </w:pPr>
      <w:bookmarkStart w:id="2" w:name="CallSheets"/>
      <w:r>
        <w:rPr>
          <w:rFonts w:eastAsia="Calibri"/>
          <w:b/>
          <w:u w:val="single"/>
        </w:rPr>
        <w:t>Call Sheets:</w:t>
      </w:r>
    </w:p>
    <w:bookmarkEnd w:id="2"/>
    <w:p w:rsidR="007913D6" w:rsidRPr="00D54C94" w:rsidRDefault="007913D6" w:rsidP="007913D6">
      <w:pPr>
        <w:rPr>
          <w:rFonts w:eastAsia="Calibri"/>
        </w:rPr>
      </w:pPr>
    </w:p>
    <w:p w:rsidR="007913D6" w:rsidRDefault="007913D6" w:rsidP="007913D6">
      <w:pPr>
        <w:rPr>
          <w:rFonts w:eastAsia="Calibri"/>
        </w:rPr>
      </w:pPr>
      <w:r>
        <w:rPr>
          <w:rFonts w:eastAsia="Calibri"/>
        </w:rPr>
        <w:t>Call sheets provide a clear and accurate summary of donor information and giving history.</w:t>
      </w:r>
    </w:p>
    <w:p w:rsidR="007913D6" w:rsidRDefault="007913D6" w:rsidP="007913D6">
      <w:pPr>
        <w:rPr>
          <w:rFonts w:eastAsia="Calibri"/>
        </w:rPr>
      </w:pPr>
    </w:p>
    <w:p w:rsidR="007913D6" w:rsidRDefault="007913D6" w:rsidP="007913D6">
      <w:pPr>
        <w:rPr>
          <w:rFonts w:eastAsia="Calibri"/>
        </w:rPr>
      </w:pPr>
      <w:r>
        <w:rPr>
          <w:rFonts w:eastAsia="Calibri"/>
        </w:rPr>
        <w:t>There are 3 main portions of a call sheet:</w:t>
      </w:r>
    </w:p>
    <w:p w:rsidR="007913D6" w:rsidRDefault="007913D6" w:rsidP="007913D6">
      <w:pPr>
        <w:rPr>
          <w:rFonts w:eastAsia="Calibri"/>
        </w:rPr>
      </w:pPr>
    </w:p>
    <w:p w:rsidR="007913D6" w:rsidRDefault="007913D6" w:rsidP="007913D6">
      <w:pPr>
        <w:rPr>
          <w:rFonts w:eastAsia="Calibri"/>
        </w:rPr>
      </w:pPr>
      <w:r>
        <w:rPr>
          <w:rFonts w:eastAsia="Calibri"/>
        </w:rPr>
        <w:t xml:space="preserve">1. </w:t>
      </w:r>
      <w:r w:rsidRPr="00E31053">
        <w:rPr>
          <w:rFonts w:eastAsia="Calibri"/>
          <w:b/>
          <w:u w:val="single"/>
        </w:rPr>
        <w:t>Contact Information:</w:t>
      </w:r>
      <w:r>
        <w:rPr>
          <w:rFonts w:eastAsia="Calibri"/>
        </w:rPr>
        <w:t xml:space="preserve"> make sure you have accurate contact information for each call sheet. </w:t>
      </w:r>
      <w:r w:rsidRPr="00151F3E">
        <w:rPr>
          <w:rFonts w:eastAsia="Calibri"/>
          <w:b/>
        </w:rPr>
        <w:t xml:space="preserve">You will need to verify </w:t>
      </w:r>
      <w:r>
        <w:rPr>
          <w:rFonts w:eastAsia="Calibri"/>
          <w:b/>
        </w:rPr>
        <w:t xml:space="preserve">this </w:t>
      </w:r>
      <w:r w:rsidRPr="00151F3E">
        <w:rPr>
          <w:rFonts w:eastAsia="Calibri"/>
          <w:b/>
        </w:rPr>
        <w:t>by calling each number b</w:t>
      </w:r>
      <w:r>
        <w:rPr>
          <w:rFonts w:eastAsia="Calibri"/>
          <w:b/>
        </w:rPr>
        <w:t xml:space="preserve">efore it is sent for approval.  </w:t>
      </w:r>
    </w:p>
    <w:p w:rsidR="007913D6" w:rsidRDefault="007913D6" w:rsidP="007913D6">
      <w:pPr>
        <w:rPr>
          <w:rFonts w:eastAsia="Calibri"/>
        </w:rPr>
      </w:pPr>
    </w:p>
    <w:p w:rsidR="007913D6" w:rsidRDefault="007913D6" w:rsidP="007913D6">
      <w:pPr>
        <w:rPr>
          <w:rFonts w:eastAsia="Calibri"/>
        </w:rPr>
      </w:pPr>
      <w:r>
        <w:rPr>
          <w:rFonts w:eastAsia="Calibri"/>
        </w:rPr>
        <w:t xml:space="preserve">2.  </w:t>
      </w:r>
      <w:r w:rsidRPr="00E31053">
        <w:rPr>
          <w:rFonts w:eastAsia="Calibri"/>
          <w:b/>
          <w:u w:val="single"/>
        </w:rPr>
        <w:t>Ask/Background/Biography:</w:t>
      </w:r>
      <w:r>
        <w:rPr>
          <w:rFonts w:eastAsia="Calibri"/>
        </w:rPr>
        <w:t xml:space="preserve"> This is the portion of the call sheet that has the relevant information for the call. </w:t>
      </w:r>
    </w:p>
    <w:p w:rsidR="007913D6" w:rsidRDefault="007913D6" w:rsidP="007913D6">
      <w:pPr>
        <w:rPr>
          <w:rFonts w:eastAsia="Calibri"/>
        </w:rPr>
      </w:pPr>
    </w:p>
    <w:p w:rsidR="007913D6" w:rsidRDefault="007913D6" w:rsidP="00185940">
      <w:pPr>
        <w:numPr>
          <w:ilvl w:val="0"/>
          <w:numId w:val="3"/>
        </w:numPr>
        <w:rPr>
          <w:rFonts w:eastAsia="Calibri"/>
        </w:rPr>
      </w:pPr>
      <w:r>
        <w:rPr>
          <w:rFonts w:eastAsia="Calibri"/>
          <w:b/>
        </w:rPr>
        <w:t xml:space="preserve"> </w:t>
      </w:r>
      <w:r w:rsidRPr="0010188F">
        <w:rPr>
          <w:rFonts w:eastAsia="Calibri"/>
          <w:b/>
        </w:rPr>
        <w:t>Ask:</w:t>
      </w:r>
      <w:r>
        <w:rPr>
          <w:rFonts w:eastAsia="Calibri"/>
        </w:rPr>
        <w:t xml:space="preserve"> This will have the main ‘ask’ for the call. The call might be for a renewal, </w:t>
      </w:r>
      <w:proofErr w:type="gramStart"/>
      <w:r>
        <w:rPr>
          <w:rFonts w:eastAsia="Calibri"/>
        </w:rPr>
        <w:t>an end of quarter ask</w:t>
      </w:r>
      <w:proofErr w:type="gramEnd"/>
      <w:r>
        <w:rPr>
          <w:rFonts w:eastAsia="Calibri"/>
        </w:rPr>
        <w:t xml:space="preserve">, or an event invite. </w:t>
      </w:r>
      <w:r w:rsidR="005C5E25">
        <w:rPr>
          <w:rFonts w:eastAsia="Calibri"/>
        </w:rPr>
        <w:t>Your Finance Director</w:t>
      </w:r>
      <w:r>
        <w:rPr>
          <w:rFonts w:eastAsia="Calibri"/>
        </w:rPr>
        <w:t xml:space="preserve"> will send you this information. </w:t>
      </w:r>
    </w:p>
    <w:p w:rsidR="007913D6" w:rsidRDefault="007913D6" w:rsidP="007913D6">
      <w:pPr>
        <w:ind w:left="360"/>
        <w:rPr>
          <w:rFonts w:eastAsia="Calibri"/>
        </w:rPr>
      </w:pPr>
    </w:p>
    <w:p w:rsidR="007913D6" w:rsidRDefault="007913D6" w:rsidP="00185940">
      <w:pPr>
        <w:numPr>
          <w:ilvl w:val="0"/>
          <w:numId w:val="3"/>
        </w:numPr>
        <w:rPr>
          <w:rFonts w:eastAsia="Calibri"/>
        </w:rPr>
      </w:pPr>
      <w:r w:rsidRPr="0010188F">
        <w:rPr>
          <w:rFonts w:eastAsia="Calibri"/>
          <w:b/>
        </w:rPr>
        <w:t>Background</w:t>
      </w:r>
      <w:r>
        <w:rPr>
          <w:rFonts w:eastAsia="Calibri"/>
          <w:b/>
        </w:rPr>
        <w:t>/Notes</w:t>
      </w:r>
      <w:r w:rsidRPr="0010188F">
        <w:rPr>
          <w:rFonts w:eastAsia="Calibri"/>
          <w:b/>
        </w:rPr>
        <w:t>:</w:t>
      </w:r>
      <w:r>
        <w:rPr>
          <w:rFonts w:eastAsia="Calibri"/>
        </w:rPr>
        <w:t xml:space="preserve">  This provides context on the relationship between the person and the DCCC and/or principal. Here you will add information regarding how long they have been engaged with the DCCC, which events they have attended, and if/when NP or the MOC has met them before. This portion jogs the memory of the MOC who is calling to make sure they remember the person they are calling.  You will also add in all DCCC giving history in this section, and note whether the person attended a specific event and what amount they contributed on what date.</w:t>
      </w:r>
    </w:p>
    <w:p w:rsidR="007913D6" w:rsidRDefault="007913D6" w:rsidP="007913D6">
      <w:pPr>
        <w:ind w:left="360"/>
        <w:rPr>
          <w:rFonts w:eastAsia="Calibri"/>
        </w:rPr>
      </w:pPr>
    </w:p>
    <w:p w:rsidR="007913D6" w:rsidRDefault="007913D6" w:rsidP="00185940">
      <w:pPr>
        <w:numPr>
          <w:ilvl w:val="0"/>
          <w:numId w:val="3"/>
        </w:numPr>
        <w:ind w:left="360"/>
        <w:rPr>
          <w:rFonts w:eastAsia="Calibri"/>
        </w:rPr>
      </w:pPr>
      <w:r w:rsidRPr="0084651E">
        <w:rPr>
          <w:rFonts w:eastAsia="Calibri"/>
          <w:b/>
        </w:rPr>
        <w:t>Biography:</w:t>
      </w:r>
      <w:r w:rsidRPr="0084651E">
        <w:rPr>
          <w:rFonts w:eastAsia="Calibri"/>
        </w:rPr>
        <w:t xml:space="preserve"> Make sure the information is accurate and relevant</w:t>
      </w:r>
      <w:r>
        <w:rPr>
          <w:rFonts w:eastAsia="Calibri"/>
        </w:rPr>
        <w:t>.</w:t>
      </w:r>
      <w:r w:rsidRPr="0084651E">
        <w:rPr>
          <w:rFonts w:eastAsia="Calibri"/>
        </w:rPr>
        <w:t xml:space="preserve"> Depending on who you are calling, you may want to include/exclude certain information to tailor to the principal calling. </w:t>
      </w:r>
    </w:p>
    <w:p w:rsidR="007913D6" w:rsidRDefault="007913D6" w:rsidP="007913D6">
      <w:pPr>
        <w:pStyle w:val="ListParagraph"/>
        <w:rPr>
          <w:rFonts w:eastAsia="Calibri"/>
        </w:rPr>
      </w:pPr>
    </w:p>
    <w:p w:rsidR="007913D6" w:rsidRPr="0084651E" w:rsidRDefault="007913D6" w:rsidP="00185940">
      <w:pPr>
        <w:pStyle w:val="ListParagraph"/>
        <w:numPr>
          <w:ilvl w:val="0"/>
          <w:numId w:val="3"/>
        </w:numPr>
        <w:ind w:left="360"/>
        <w:rPr>
          <w:rFonts w:eastAsia="Calibri"/>
        </w:rPr>
      </w:pPr>
      <w:r w:rsidRPr="0084651E">
        <w:rPr>
          <w:rFonts w:eastAsia="Calibri"/>
          <w:b/>
        </w:rPr>
        <w:t>Giving History</w:t>
      </w:r>
      <w:r w:rsidRPr="0084651E">
        <w:rPr>
          <w:rFonts w:eastAsia="Calibri"/>
        </w:rPr>
        <w:t xml:space="preserve">: Other than confirmed contact information, this is the most important aspect of the call sheet. </w:t>
      </w:r>
      <w:r>
        <w:rPr>
          <w:rFonts w:eastAsia="Calibri"/>
        </w:rPr>
        <w:t>Export the individual’s giving history from</w:t>
      </w:r>
      <w:r w:rsidRPr="0084651E">
        <w:rPr>
          <w:rFonts w:eastAsia="Calibri"/>
        </w:rPr>
        <w:t xml:space="preserve"> </w:t>
      </w:r>
      <w:hyperlink r:id="rId8" w:history="1">
        <w:r w:rsidRPr="007533EE">
          <w:rPr>
            <w:rStyle w:val="Hyperlink"/>
            <w:rFonts w:eastAsia="Calibri"/>
          </w:rPr>
          <w:t xml:space="preserve">Political </w:t>
        </w:r>
        <w:proofErr w:type="spellStart"/>
        <w:r w:rsidRPr="007533EE">
          <w:rPr>
            <w:rStyle w:val="Hyperlink"/>
            <w:rFonts w:eastAsia="Calibri"/>
          </w:rPr>
          <w:t>MoneyLine</w:t>
        </w:r>
        <w:proofErr w:type="spellEnd"/>
      </w:hyperlink>
      <w:r>
        <w:t xml:space="preserve">. </w:t>
      </w:r>
      <w:r w:rsidRPr="0084651E">
        <w:rPr>
          <w:rFonts w:eastAsia="Calibri"/>
        </w:rPr>
        <w:t xml:space="preserve"> Once you have imported the giving history</w:t>
      </w:r>
      <w:r>
        <w:rPr>
          <w:rFonts w:eastAsia="Calibri"/>
        </w:rPr>
        <w:t xml:space="preserve"> from the past three election cycles</w:t>
      </w:r>
      <w:r w:rsidRPr="0084651E">
        <w:rPr>
          <w:rFonts w:eastAsia="Calibri"/>
        </w:rPr>
        <w:t>, calculate how much that individual has federally remaining to give to Federal Committees</w:t>
      </w:r>
      <w:r>
        <w:rPr>
          <w:rFonts w:eastAsia="Calibri"/>
        </w:rPr>
        <w:t xml:space="preserve">. </w:t>
      </w:r>
    </w:p>
    <w:p w:rsidR="007913D6" w:rsidRDefault="007913D6" w:rsidP="007913D6">
      <w:pPr>
        <w:rPr>
          <w:rFonts w:eastAsia="Calibri"/>
          <w:b/>
        </w:rPr>
      </w:pPr>
    </w:p>
    <w:p w:rsidR="007913D6" w:rsidRPr="00F86BF2" w:rsidRDefault="007913D6" w:rsidP="007913D6">
      <w:pPr>
        <w:rPr>
          <w:rFonts w:eastAsia="Calibri"/>
        </w:rPr>
      </w:pPr>
      <w:r w:rsidRPr="00F86BF2">
        <w:rPr>
          <w:rFonts w:eastAsia="Calibri"/>
          <w:b/>
        </w:rPr>
        <w:t>NOTE: You will need to list giving history by year, largest to smallest, with the exception of DCCC contributions that are ALWAYS on top, in BOLD, and with the contribution source in parenthesis.</w:t>
      </w:r>
    </w:p>
    <w:p w:rsidR="007913D6" w:rsidRDefault="007913D6" w:rsidP="007913D6">
      <w:pPr>
        <w:rPr>
          <w:rFonts w:eastAsia="Calibri"/>
        </w:rPr>
      </w:pPr>
    </w:p>
    <w:p w:rsidR="007913D6" w:rsidRPr="00F86BF2" w:rsidRDefault="005C5E25" w:rsidP="007913D6">
      <w:pPr>
        <w:rPr>
          <w:rFonts w:eastAsia="Calibri"/>
        </w:rPr>
      </w:pPr>
      <w:r>
        <w:rPr>
          <w:rFonts w:eastAsia="Calibri"/>
        </w:rPr>
        <w:t>An example of a call sheet is on the next page.</w:t>
      </w:r>
    </w:p>
    <w:p w:rsidR="007913D6" w:rsidRDefault="007913D6" w:rsidP="007913D6">
      <w:pPr>
        <w:rPr>
          <w:rFonts w:eastAsia="Calibri"/>
        </w:rPr>
      </w:pPr>
    </w:p>
    <w:p w:rsidR="007913D6" w:rsidRDefault="007913D6" w:rsidP="00C141F8">
      <w:pPr>
        <w:rPr>
          <w:rFonts w:eastAsia="Calibri"/>
        </w:rPr>
      </w:pPr>
    </w:p>
    <w:p w:rsidR="005C5E25" w:rsidRDefault="005C5E25" w:rsidP="00C141F8">
      <w:pPr>
        <w:rPr>
          <w:rFonts w:eastAsia="Calibri"/>
        </w:rPr>
      </w:pPr>
    </w:p>
    <w:p w:rsidR="005C5E25" w:rsidRDefault="005C5E25" w:rsidP="00C141F8">
      <w:pPr>
        <w:rPr>
          <w:rFonts w:eastAsia="Calibri"/>
        </w:rPr>
      </w:pPr>
    </w:p>
    <w:p w:rsidR="005C5E25" w:rsidRDefault="005C5E25" w:rsidP="00C141F8">
      <w:pPr>
        <w:rPr>
          <w:rFonts w:eastAsia="Calibri"/>
        </w:rPr>
      </w:pPr>
    </w:p>
    <w:p w:rsidR="005C5E25" w:rsidRDefault="005C5E25" w:rsidP="00C141F8">
      <w:pPr>
        <w:rPr>
          <w:rFonts w:eastAsia="Calibri"/>
        </w:rPr>
      </w:pPr>
    </w:p>
    <w:p w:rsidR="005C5E25" w:rsidRDefault="005C5E25" w:rsidP="00C141F8">
      <w:pPr>
        <w:rPr>
          <w:rFonts w:eastAsia="Calibri"/>
        </w:rPr>
      </w:pPr>
    </w:p>
    <w:p w:rsidR="005C5E25" w:rsidRDefault="005C5E25" w:rsidP="00C141F8">
      <w:pPr>
        <w:rPr>
          <w:rFonts w:eastAsia="Calibri"/>
        </w:rPr>
      </w:pPr>
    </w:p>
    <w:p w:rsidR="005C5E25" w:rsidRDefault="005C5E25" w:rsidP="00C141F8">
      <w:pPr>
        <w:rPr>
          <w:rFonts w:eastAsia="Calibri"/>
        </w:rPr>
      </w:pPr>
    </w:p>
    <w:p w:rsidR="005C5E25" w:rsidRDefault="005C5E25"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7B31B6" w:rsidRDefault="007B31B6" w:rsidP="00C141F8">
      <w:pPr>
        <w:rPr>
          <w:rFonts w:eastAsia="Calibri"/>
        </w:rPr>
      </w:pPr>
    </w:p>
    <w:p w:rsidR="005C5E25" w:rsidRDefault="005C5E25" w:rsidP="00C141F8">
      <w:pPr>
        <w:rPr>
          <w:rFonts w:eastAsia="Calibri"/>
        </w:rPr>
      </w:pPr>
    </w:p>
    <w:p w:rsidR="005C5E25" w:rsidRDefault="005C5E25" w:rsidP="005C5E25">
      <w:pPr>
        <w:widowControl w:val="0"/>
        <w:tabs>
          <w:tab w:val="center" w:pos="5410"/>
        </w:tabs>
        <w:autoSpaceDE w:val="0"/>
        <w:autoSpaceDN w:val="0"/>
        <w:adjustRightInd w:val="0"/>
        <w:jc w:val="center"/>
        <w:rPr>
          <w:rFonts w:ascii="Tahoma" w:hAnsi="Tahoma" w:cs="Tahoma"/>
          <w:b/>
          <w:bCs/>
          <w:sz w:val="32"/>
          <w:szCs w:val="32"/>
        </w:rPr>
      </w:pPr>
      <w:r>
        <w:rPr>
          <w:rFonts w:ascii="Tahoma" w:hAnsi="Tahoma" w:cs="Tahoma"/>
          <w:b/>
          <w:bCs/>
          <w:sz w:val="32"/>
          <w:szCs w:val="32"/>
        </w:rPr>
        <w:t>Leader Nancy Pelosi</w:t>
      </w:r>
    </w:p>
    <w:p w:rsidR="005C5E25" w:rsidRPr="00737C14" w:rsidRDefault="005C5E25" w:rsidP="005C5E25">
      <w:pPr>
        <w:widowControl w:val="0"/>
        <w:tabs>
          <w:tab w:val="center" w:pos="5410"/>
        </w:tabs>
        <w:autoSpaceDE w:val="0"/>
        <w:autoSpaceDN w:val="0"/>
        <w:adjustRightInd w:val="0"/>
        <w:jc w:val="center"/>
        <w:rPr>
          <w:rFonts w:ascii="Tahoma" w:hAnsi="Tahoma" w:cs="Tahoma"/>
          <w:b/>
          <w:bCs/>
          <w:sz w:val="32"/>
          <w:szCs w:val="32"/>
        </w:rPr>
      </w:pPr>
      <w:r w:rsidRPr="00737C14">
        <w:rPr>
          <w:rFonts w:ascii="Tahoma" w:hAnsi="Tahoma" w:cs="Tahoma"/>
          <w:b/>
          <w:bCs/>
          <w:sz w:val="32"/>
          <w:szCs w:val="32"/>
        </w:rPr>
        <w:t>DEMOCRATIC CONGRESSIONAL CAMPAIGN COMMITTEE</w:t>
      </w:r>
    </w:p>
    <w:p w:rsidR="005C5E25" w:rsidRPr="00A04D43" w:rsidRDefault="005C5E25" w:rsidP="005C5E25">
      <w:pPr>
        <w:widowControl w:val="0"/>
        <w:tabs>
          <w:tab w:val="center" w:pos="5410"/>
        </w:tabs>
        <w:autoSpaceDE w:val="0"/>
        <w:autoSpaceDN w:val="0"/>
        <w:adjustRightInd w:val="0"/>
        <w:jc w:val="center"/>
        <w:rPr>
          <w:rFonts w:ascii="Tahoma" w:hAnsi="Tahoma" w:cs="Tahoma"/>
          <w:bCs/>
        </w:rPr>
      </w:pPr>
      <w:r w:rsidRPr="00A04D43">
        <w:rPr>
          <w:rFonts w:ascii="Tahoma" w:hAnsi="Tahoma" w:cs="Tahoma"/>
          <w:bCs/>
        </w:rPr>
        <w:t>Staff: Missy Kurek (315) 373-9560</w:t>
      </w:r>
    </w:p>
    <w:p w:rsidR="005C5E25" w:rsidRDefault="005C5E25" w:rsidP="005C5E25">
      <w:pPr>
        <w:widowControl w:val="0"/>
        <w:tabs>
          <w:tab w:val="left" w:pos="290"/>
          <w:tab w:val="left" w:pos="5509"/>
        </w:tabs>
        <w:autoSpaceDE w:val="0"/>
        <w:autoSpaceDN w:val="0"/>
        <w:adjustRightInd w:val="0"/>
        <w:rPr>
          <w:rFonts w:ascii="Tahoma" w:hAnsi="Tahoma" w:cs="Tahoma"/>
          <w:i/>
          <w:iCs/>
        </w:rPr>
      </w:pPr>
      <w:r>
        <w:rPr>
          <w:rFonts w:ascii="Tahoma" w:hAnsi="Tahoma" w:cs="Tahoma"/>
          <w:i/>
          <w:iCs/>
        </w:rPr>
        <w:tab/>
      </w:r>
    </w:p>
    <w:p w:rsidR="005C5E25" w:rsidRPr="00E43964" w:rsidRDefault="005C5E25" w:rsidP="005C5E25">
      <w:pPr>
        <w:widowControl w:val="0"/>
        <w:tabs>
          <w:tab w:val="left" w:pos="290"/>
          <w:tab w:val="left" w:pos="5509"/>
        </w:tabs>
        <w:autoSpaceDE w:val="0"/>
        <w:autoSpaceDN w:val="0"/>
        <w:adjustRightInd w:val="0"/>
        <w:rPr>
          <w:rFonts w:ascii="Tahoma" w:hAnsi="Tahoma" w:cs="Tahoma"/>
        </w:rPr>
      </w:pPr>
      <w:r>
        <w:rPr>
          <w:rFonts w:ascii="Tahoma" w:hAnsi="Tahoma" w:cs="Tahoma"/>
          <w:b/>
          <w:iCs/>
        </w:rPr>
        <w:tab/>
      </w:r>
      <w:r w:rsidRPr="0037146D">
        <w:rPr>
          <w:rFonts w:ascii="Tahoma" w:hAnsi="Tahoma" w:cs="Tahoma"/>
          <w:b/>
          <w:iCs/>
        </w:rPr>
        <w:t>Name:</w:t>
      </w:r>
      <w:r w:rsidRPr="00E43964">
        <w:rPr>
          <w:rFonts w:ascii="Tahoma" w:hAnsi="Tahoma" w:cs="Tahoma"/>
          <w:iCs/>
        </w:rPr>
        <w:t xml:space="preserve"> </w:t>
      </w:r>
      <w:r>
        <w:rPr>
          <w:rFonts w:ascii="Tahoma" w:hAnsi="Tahoma" w:cs="Tahoma"/>
        </w:rPr>
        <w:t>John Ceriale</w:t>
      </w:r>
      <w:r w:rsidRPr="00E43964">
        <w:rPr>
          <w:rFonts w:ascii="Tahoma" w:hAnsi="Tahoma" w:cs="Tahoma"/>
        </w:rPr>
        <w:tab/>
      </w:r>
    </w:p>
    <w:p w:rsidR="005C5E25" w:rsidRPr="002404FE" w:rsidRDefault="005C5E25" w:rsidP="005C5E25">
      <w:pPr>
        <w:widowControl w:val="0"/>
        <w:tabs>
          <w:tab w:val="left" w:pos="290"/>
          <w:tab w:val="center" w:pos="5407"/>
        </w:tabs>
        <w:autoSpaceDE w:val="0"/>
        <w:autoSpaceDN w:val="0"/>
        <w:adjustRightInd w:val="0"/>
        <w:rPr>
          <w:rFonts w:ascii="Tahoma" w:hAnsi="Tahoma" w:cs="Tahoma"/>
          <w:b/>
          <w:iCs/>
        </w:rPr>
      </w:pPr>
      <w:r w:rsidRPr="002404FE">
        <w:rPr>
          <w:rFonts w:ascii="Tahoma" w:hAnsi="Tahoma" w:cs="Tahoma"/>
          <w:b/>
          <w:iCs/>
        </w:rPr>
        <w:tab/>
      </w:r>
      <w:r w:rsidRPr="001644B3">
        <w:rPr>
          <w:rFonts w:ascii="Tahoma" w:hAnsi="Tahoma" w:cs="Tahoma"/>
          <w:b/>
          <w:iCs/>
        </w:rPr>
        <w:t>Spouse:</w:t>
      </w:r>
      <w:r w:rsidRPr="002404FE">
        <w:rPr>
          <w:rFonts w:ascii="Tahoma" w:hAnsi="Tahoma" w:cs="Tahoma"/>
          <w:b/>
          <w:iCs/>
        </w:rPr>
        <w:t xml:space="preserve"> </w:t>
      </w:r>
      <w:r>
        <w:rPr>
          <w:rFonts w:ascii="Tahoma" w:hAnsi="Tahoma" w:cs="Tahoma"/>
        </w:rPr>
        <w:t>Melissa</w:t>
      </w:r>
      <w:r>
        <w:rPr>
          <w:rFonts w:ascii="Tahoma" w:hAnsi="Tahoma" w:cs="Tahoma"/>
        </w:rPr>
        <w:tab/>
      </w:r>
    </w:p>
    <w:p w:rsidR="005C5E25" w:rsidRPr="002404FE" w:rsidRDefault="005C5E25" w:rsidP="005C5E25">
      <w:pPr>
        <w:widowControl w:val="0"/>
        <w:tabs>
          <w:tab w:val="left" w:pos="290"/>
          <w:tab w:val="left" w:pos="5509"/>
        </w:tabs>
        <w:autoSpaceDE w:val="0"/>
        <w:autoSpaceDN w:val="0"/>
        <w:adjustRightInd w:val="0"/>
        <w:rPr>
          <w:rFonts w:ascii="Tahoma" w:hAnsi="Tahoma" w:cs="Tahoma"/>
          <w:b/>
          <w:iCs/>
        </w:rPr>
      </w:pPr>
      <w:r w:rsidRPr="002404FE">
        <w:rPr>
          <w:rFonts w:ascii="Tahoma" w:hAnsi="Tahoma" w:cs="Tahoma"/>
          <w:b/>
          <w:iCs/>
        </w:rPr>
        <w:tab/>
      </w:r>
    </w:p>
    <w:p w:rsidR="005C5E25" w:rsidRPr="00AD7C4F" w:rsidRDefault="005C5E25" w:rsidP="005C5E25">
      <w:pPr>
        <w:widowControl w:val="0"/>
        <w:tabs>
          <w:tab w:val="left" w:pos="290"/>
          <w:tab w:val="left" w:pos="5509"/>
        </w:tabs>
        <w:autoSpaceDE w:val="0"/>
        <w:autoSpaceDN w:val="0"/>
        <w:adjustRightInd w:val="0"/>
        <w:rPr>
          <w:rFonts w:ascii="Tahoma" w:hAnsi="Tahoma" w:cs="Tahoma"/>
          <w:iCs/>
        </w:rPr>
      </w:pPr>
      <w:r w:rsidRPr="002404FE">
        <w:rPr>
          <w:rFonts w:ascii="Tahoma" w:hAnsi="Tahoma" w:cs="Tahoma"/>
          <w:b/>
          <w:iCs/>
        </w:rPr>
        <w:tab/>
      </w:r>
      <w:r>
        <w:rPr>
          <w:rFonts w:ascii="Tahoma" w:hAnsi="Tahoma" w:cs="Tahoma"/>
          <w:b/>
          <w:iCs/>
        </w:rPr>
        <w:t xml:space="preserve">John’s </w:t>
      </w:r>
      <w:r w:rsidRPr="0037146D">
        <w:rPr>
          <w:rFonts w:ascii="Tahoma" w:hAnsi="Tahoma" w:cs="Tahoma"/>
          <w:b/>
          <w:iCs/>
        </w:rPr>
        <w:t>Employer</w:t>
      </w:r>
      <w:r w:rsidRPr="00E50B68">
        <w:rPr>
          <w:rFonts w:ascii="Tahoma" w:hAnsi="Tahoma" w:cs="Tahoma"/>
          <w:iCs/>
        </w:rPr>
        <w:t xml:space="preserve">: </w:t>
      </w:r>
      <w:r>
        <w:rPr>
          <w:rFonts w:ascii="Tahoma" w:hAnsi="Tahoma" w:cs="Tahoma"/>
        </w:rPr>
        <w:t>Prospect Advisors</w:t>
      </w:r>
      <w:r w:rsidRPr="00E50B68">
        <w:rPr>
          <w:rFonts w:ascii="Tahoma" w:hAnsi="Tahoma" w:cs="Tahoma"/>
          <w:iCs/>
        </w:rPr>
        <w:tab/>
      </w:r>
      <w:r>
        <w:rPr>
          <w:rFonts w:ascii="Tahoma" w:hAnsi="Tahoma" w:cs="Tahoma"/>
          <w:b/>
          <w:iCs/>
        </w:rPr>
        <w:t>John’s Cell:</w:t>
      </w:r>
      <w:r>
        <w:rPr>
          <w:rFonts w:ascii="Tahoma" w:hAnsi="Tahoma" w:cs="Tahoma"/>
          <w:iCs/>
        </w:rPr>
        <w:t xml:space="preserve"> (917) 836-2304</w:t>
      </w:r>
    </w:p>
    <w:p w:rsidR="005C5E25" w:rsidRPr="005B1DCB" w:rsidRDefault="005C5E25" w:rsidP="005C5E25">
      <w:pPr>
        <w:widowControl w:val="0"/>
        <w:tabs>
          <w:tab w:val="left" w:pos="290"/>
          <w:tab w:val="left" w:pos="5509"/>
        </w:tabs>
        <w:autoSpaceDE w:val="0"/>
        <w:autoSpaceDN w:val="0"/>
        <w:adjustRightInd w:val="0"/>
        <w:rPr>
          <w:rFonts w:ascii="Tahoma" w:hAnsi="Tahoma" w:cs="Tahoma"/>
          <w:iCs/>
        </w:rPr>
      </w:pPr>
      <w:r w:rsidRPr="002404FE">
        <w:rPr>
          <w:rFonts w:ascii="Tahoma" w:hAnsi="Tahoma" w:cs="Tahoma"/>
          <w:b/>
          <w:iCs/>
        </w:rPr>
        <w:tab/>
      </w:r>
      <w:r>
        <w:rPr>
          <w:rFonts w:ascii="Tahoma" w:hAnsi="Tahoma" w:cs="Tahoma"/>
          <w:b/>
          <w:iCs/>
        </w:rPr>
        <w:t>John’s O</w:t>
      </w:r>
      <w:r w:rsidRPr="0037146D">
        <w:rPr>
          <w:rFonts w:ascii="Tahoma" w:hAnsi="Tahoma" w:cs="Tahoma"/>
          <w:b/>
          <w:iCs/>
        </w:rPr>
        <w:t>ccupation:</w:t>
      </w:r>
      <w:r>
        <w:rPr>
          <w:rFonts w:ascii="Tahoma" w:hAnsi="Tahoma" w:cs="Tahoma"/>
          <w:iCs/>
        </w:rPr>
        <w:t xml:space="preserve"> Consultant</w:t>
      </w:r>
      <w:r w:rsidRPr="002404FE">
        <w:rPr>
          <w:rFonts w:ascii="Tahoma" w:hAnsi="Tahoma" w:cs="Tahoma"/>
          <w:iCs/>
        </w:rPr>
        <w:tab/>
      </w:r>
      <w:r>
        <w:rPr>
          <w:rFonts w:ascii="Tahoma" w:hAnsi="Tahoma" w:cs="Tahoma"/>
          <w:b/>
          <w:iCs/>
        </w:rPr>
        <w:t>Melissa’s Cell:</w:t>
      </w:r>
      <w:r>
        <w:rPr>
          <w:rFonts w:ascii="Tahoma" w:hAnsi="Tahoma" w:cs="Tahoma"/>
          <w:iCs/>
        </w:rPr>
        <w:t xml:space="preserve"> (203) 820-4608</w:t>
      </w:r>
    </w:p>
    <w:p w:rsidR="005C5E25" w:rsidRPr="002404FE" w:rsidRDefault="005C5E25" w:rsidP="005C5E25">
      <w:pPr>
        <w:widowControl w:val="0"/>
        <w:tabs>
          <w:tab w:val="left" w:pos="290"/>
          <w:tab w:val="left" w:pos="5509"/>
        </w:tabs>
        <w:autoSpaceDE w:val="0"/>
        <w:autoSpaceDN w:val="0"/>
        <w:adjustRightInd w:val="0"/>
        <w:rPr>
          <w:rFonts w:ascii="Tahoma" w:hAnsi="Tahoma" w:cs="Tahoma"/>
          <w:b/>
          <w:iCs/>
        </w:rPr>
      </w:pPr>
      <w:r w:rsidRPr="002404FE">
        <w:rPr>
          <w:rFonts w:ascii="Tahoma" w:hAnsi="Tahoma" w:cs="Tahoma"/>
          <w:b/>
          <w:iCs/>
        </w:rPr>
        <w:tab/>
      </w:r>
      <w:r w:rsidRPr="002404FE">
        <w:rPr>
          <w:rFonts w:ascii="Tahoma" w:hAnsi="Tahoma" w:cs="Tahoma"/>
          <w:b/>
          <w:iCs/>
        </w:rPr>
        <w:tab/>
      </w:r>
    </w:p>
    <w:p w:rsidR="005C5E25" w:rsidRPr="002404FE" w:rsidRDefault="005C5E25" w:rsidP="005C5E25">
      <w:pPr>
        <w:widowControl w:val="0"/>
        <w:tabs>
          <w:tab w:val="left" w:pos="290"/>
          <w:tab w:val="left" w:pos="5509"/>
        </w:tabs>
        <w:autoSpaceDE w:val="0"/>
        <w:autoSpaceDN w:val="0"/>
        <w:adjustRightInd w:val="0"/>
        <w:rPr>
          <w:rFonts w:ascii="Tahoma" w:hAnsi="Tahoma" w:cs="Tahoma"/>
          <w:b/>
          <w:iCs/>
        </w:rPr>
      </w:pPr>
      <w:r w:rsidRPr="002404FE">
        <w:rPr>
          <w:rFonts w:ascii="Tahoma" w:hAnsi="Tahoma" w:cs="Tahoma"/>
          <w:b/>
          <w:iCs/>
        </w:rPr>
        <w:tab/>
      </w:r>
      <w:r>
        <w:rPr>
          <w:rFonts w:ascii="Tahoma" w:hAnsi="Tahoma" w:cs="Tahoma"/>
          <w:b/>
          <w:iCs/>
        </w:rPr>
        <w:t>Melissa’s E</w:t>
      </w:r>
      <w:r w:rsidRPr="0037146D">
        <w:rPr>
          <w:rFonts w:ascii="Tahoma" w:hAnsi="Tahoma" w:cs="Tahoma"/>
          <w:b/>
          <w:iCs/>
        </w:rPr>
        <w:t>mployer:</w:t>
      </w:r>
      <w:r w:rsidRPr="002404FE">
        <w:rPr>
          <w:rFonts w:ascii="Tahoma" w:hAnsi="Tahoma" w:cs="Tahoma"/>
          <w:b/>
          <w:iCs/>
        </w:rPr>
        <w:t xml:space="preserve"> </w:t>
      </w:r>
      <w:r>
        <w:rPr>
          <w:rFonts w:ascii="Tahoma" w:hAnsi="Tahoma" w:cs="Tahoma"/>
        </w:rPr>
        <w:t>N/A</w:t>
      </w:r>
    </w:p>
    <w:p w:rsidR="005C5E25" w:rsidRDefault="005C5E25" w:rsidP="005C5E25">
      <w:pPr>
        <w:widowControl w:val="0"/>
        <w:tabs>
          <w:tab w:val="left" w:pos="290"/>
          <w:tab w:val="left" w:pos="5509"/>
        </w:tabs>
        <w:autoSpaceDE w:val="0"/>
        <w:autoSpaceDN w:val="0"/>
        <w:adjustRightInd w:val="0"/>
        <w:rPr>
          <w:rFonts w:ascii="Tahoma" w:hAnsi="Tahoma" w:cs="Tahoma"/>
          <w:iCs/>
        </w:rPr>
      </w:pPr>
      <w:r w:rsidRPr="002404FE">
        <w:rPr>
          <w:rFonts w:ascii="Tahoma" w:hAnsi="Tahoma" w:cs="Tahoma"/>
          <w:b/>
          <w:iCs/>
        </w:rPr>
        <w:tab/>
      </w:r>
      <w:r>
        <w:rPr>
          <w:rFonts w:ascii="Tahoma" w:hAnsi="Tahoma" w:cs="Tahoma"/>
          <w:b/>
          <w:iCs/>
        </w:rPr>
        <w:t>Melissa’s O</w:t>
      </w:r>
      <w:r w:rsidRPr="0037146D">
        <w:rPr>
          <w:rFonts w:ascii="Tahoma" w:hAnsi="Tahoma" w:cs="Tahoma"/>
          <w:b/>
          <w:iCs/>
        </w:rPr>
        <w:t>ccupation:</w:t>
      </w:r>
      <w:r w:rsidRPr="002404FE">
        <w:rPr>
          <w:rFonts w:ascii="Tahoma" w:hAnsi="Tahoma" w:cs="Tahoma"/>
          <w:b/>
          <w:iCs/>
        </w:rPr>
        <w:t xml:space="preserve"> </w:t>
      </w:r>
      <w:r>
        <w:rPr>
          <w:rFonts w:ascii="Tahoma" w:hAnsi="Tahoma" w:cs="Tahoma"/>
        </w:rPr>
        <w:t>Homemaker</w:t>
      </w:r>
      <w:r w:rsidRPr="002404FE">
        <w:rPr>
          <w:rFonts w:ascii="Tahoma" w:hAnsi="Tahoma" w:cs="Tahoma"/>
          <w:iCs/>
        </w:rPr>
        <w:tab/>
      </w:r>
    </w:p>
    <w:p w:rsidR="005C5E25" w:rsidRPr="002404FE" w:rsidRDefault="005C5E25" w:rsidP="005C5E25">
      <w:pPr>
        <w:widowControl w:val="0"/>
        <w:tabs>
          <w:tab w:val="left" w:pos="290"/>
          <w:tab w:val="left" w:pos="5509"/>
        </w:tabs>
        <w:autoSpaceDE w:val="0"/>
        <w:autoSpaceDN w:val="0"/>
        <w:adjustRightInd w:val="0"/>
        <w:rPr>
          <w:rFonts w:ascii="Tahoma" w:hAnsi="Tahoma" w:cs="Tahoma"/>
          <w:iCs/>
        </w:rPr>
      </w:pPr>
    </w:p>
    <w:p w:rsidR="005C5E25" w:rsidRDefault="005C5E25" w:rsidP="005C5E25">
      <w:pPr>
        <w:widowControl w:val="0"/>
        <w:tabs>
          <w:tab w:val="left" w:pos="290"/>
          <w:tab w:val="left" w:pos="5509"/>
        </w:tabs>
        <w:autoSpaceDE w:val="0"/>
        <w:autoSpaceDN w:val="0"/>
        <w:adjustRightInd w:val="0"/>
        <w:rPr>
          <w:rFonts w:ascii="Tahoma" w:hAnsi="Tahoma" w:cs="Tahoma"/>
        </w:rPr>
      </w:pPr>
      <w:r w:rsidRPr="002404FE">
        <w:rPr>
          <w:rFonts w:ascii="Tahoma" w:hAnsi="Tahoma" w:cs="Tahoma"/>
          <w:b/>
          <w:iCs/>
        </w:rPr>
        <w:tab/>
      </w:r>
      <w:r w:rsidRPr="0037146D">
        <w:rPr>
          <w:rFonts w:ascii="Tahoma" w:hAnsi="Tahoma" w:cs="Tahoma"/>
          <w:b/>
          <w:iCs/>
        </w:rPr>
        <w:t>Address</w:t>
      </w:r>
      <w:r w:rsidRPr="002404FE">
        <w:rPr>
          <w:rFonts w:ascii="Tahoma" w:hAnsi="Tahoma" w:cs="Tahoma"/>
          <w:iCs/>
        </w:rPr>
        <w:t xml:space="preserve">: </w:t>
      </w:r>
      <w:r>
        <w:rPr>
          <w:rFonts w:ascii="Tahoma" w:hAnsi="Tahoma" w:cs="Tahoma"/>
        </w:rPr>
        <w:t>230 S Ocean Blvd</w:t>
      </w:r>
    </w:p>
    <w:p w:rsidR="005C5E25" w:rsidRPr="002404FE" w:rsidRDefault="005C5E25" w:rsidP="005C5E25">
      <w:pPr>
        <w:widowControl w:val="0"/>
        <w:tabs>
          <w:tab w:val="left" w:pos="290"/>
          <w:tab w:val="left" w:pos="1365"/>
        </w:tabs>
        <w:autoSpaceDE w:val="0"/>
        <w:autoSpaceDN w:val="0"/>
        <w:adjustRightInd w:val="0"/>
        <w:rPr>
          <w:rFonts w:ascii="Tahoma" w:hAnsi="Tahoma" w:cs="Tahoma"/>
          <w:iCs/>
        </w:rPr>
      </w:pPr>
      <w:r>
        <w:rPr>
          <w:rFonts w:ascii="Tahoma" w:hAnsi="Tahoma" w:cs="Tahoma"/>
        </w:rPr>
        <w:tab/>
      </w:r>
      <w:r>
        <w:rPr>
          <w:rFonts w:ascii="Tahoma" w:hAnsi="Tahoma" w:cs="Tahoma"/>
        </w:rPr>
        <w:tab/>
        <w:t>Palm Beach, FL 33480</w:t>
      </w:r>
    </w:p>
    <w:p w:rsidR="005C5E25" w:rsidRPr="006F5F50" w:rsidRDefault="005C5E25" w:rsidP="005C5E25">
      <w:pPr>
        <w:rPr>
          <w:rFonts w:ascii="Tahoma" w:hAnsi="Tahoma" w:cs="Tahoma"/>
          <w:b/>
          <w:color w:val="000000"/>
        </w:rPr>
      </w:pPr>
    </w:p>
    <w:p w:rsidR="005C5E25" w:rsidRPr="00187988" w:rsidRDefault="005C5E25" w:rsidP="005C5E25">
      <w:pPr>
        <w:widowControl w:val="0"/>
        <w:tabs>
          <w:tab w:val="left" w:pos="1279"/>
        </w:tabs>
        <w:autoSpaceDE w:val="0"/>
        <w:autoSpaceDN w:val="0"/>
        <w:adjustRightInd w:val="0"/>
        <w:rPr>
          <w:rFonts w:ascii="Tahoma" w:eastAsiaTheme="minorEastAsia" w:hAnsi="Tahoma" w:cs="Tahoma"/>
        </w:rPr>
      </w:pPr>
      <w:r w:rsidRPr="00187988">
        <w:rPr>
          <w:rFonts w:ascii="Tahoma" w:eastAsiaTheme="minorEastAsia" w:hAnsi="Tahoma" w:cs="Tahoma"/>
          <w:b/>
          <w:bCs/>
        </w:rPr>
        <w:t xml:space="preserve">ASK: </w:t>
      </w:r>
      <w:r w:rsidRPr="00187988">
        <w:rPr>
          <w:rFonts w:ascii="Tahoma" w:eastAsiaTheme="minorEastAsia" w:hAnsi="Tahoma" w:cs="Tahoma"/>
          <w:bCs/>
        </w:rPr>
        <w:t>Please ask</w:t>
      </w:r>
      <w:r>
        <w:rPr>
          <w:rFonts w:ascii="Tahoma" w:eastAsiaTheme="minorEastAsia" w:hAnsi="Tahoma" w:cs="Tahoma"/>
          <w:bCs/>
        </w:rPr>
        <w:t xml:space="preserve"> Melissa and John</w:t>
      </w:r>
      <w:r w:rsidRPr="00187988">
        <w:rPr>
          <w:rFonts w:ascii="Tahoma" w:eastAsiaTheme="minorEastAsia" w:hAnsi="Tahoma" w:cs="Tahoma"/>
          <w:bCs/>
        </w:rPr>
        <w:t xml:space="preserve"> to contribute</w:t>
      </w:r>
      <w:r>
        <w:rPr>
          <w:rFonts w:ascii="Tahoma" w:eastAsiaTheme="minorEastAsia" w:hAnsi="Tahoma" w:cs="Tahoma"/>
          <w:bCs/>
        </w:rPr>
        <w:t xml:space="preserve"> </w:t>
      </w:r>
      <w:r w:rsidRPr="00187988">
        <w:rPr>
          <w:rFonts w:ascii="Tahoma" w:eastAsiaTheme="minorEastAsia" w:hAnsi="Tahoma" w:cs="Tahoma"/>
          <w:bCs/>
        </w:rPr>
        <w:t>$</w:t>
      </w:r>
      <w:r>
        <w:rPr>
          <w:rFonts w:ascii="Tahoma" w:eastAsiaTheme="minorEastAsia" w:hAnsi="Tahoma" w:cs="Tahoma"/>
          <w:bCs/>
        </w:rPr>
        <w:t>27</w:t>
      </w:r>
      <w:r w:rsidRPr="00187988">
        <w:rPr>
          <w:rFonts w:ascii="Tahoma" w:eastAsiaTheme="minorEastAsia" w:hAnsi="Tahoma" w:cs="Tahoma"/>
          <w:bCs/>
        </w:rPr>
        <w:t xml:space="preserve">,400 to the DCCC at this time and invite </w:t>
      </w:r>
      <w:r>
        <w:rPr>
          <w:rFonts w:ascii="Tahoma" w:eastAsiaTheme="minorEastAsia" w:hAnsi="Tahoma" w:cs="Tahoma"/>
          <w:bCs/>
        </w:rPr>
        <w:t>them</w:t>
      </w:r>
      <w:r w:rsidRPr="00187988">
        <w:rPr>
          <w:rFonts w:ascii="Tahoma" w:eastAsiaTheme="minorEastAsia" w:hAnsi="Tahoma" w:cs="Tahoma"/>
          <w:bCs/>
        </w:rPr>
        <w:t xml:space="preserve"> to join </w:t>
      </w:r>
      <w:r w:rsidRPr="00187988">
        <w:rPr>
          <w:rFonts w:ascii="Tahoma" w:eastAsiaTheme="minorEastAsia" w:hAnsi="Tahoma" w:cs="Tahoma"/>
        </w:rPr>
        <w:t xml:space="preserve">you, </w:t>
      </w:r>
      <w:r>
        <w:rPr>
          <w:rFonts w:ascii="Tahoma" w:eastAsiaTheme="minorEastAsia" w:hAnsi="Tahoma" w:cs="Tahoma"/>
        </w:rPr>
        <w:t xml:space="preserve">Congressman </w:t>
      </w:r>
      <w:proofErr w:type="spellStart"/>
      <w:r>
        <w:rPr>
          <w:rFonts w:ascii="Tahoma" w:eastAsiaTheme="minorEastAsia" w:hAnsi="Tahoma" w:cs="Tahoma"/>
        </w:rPr>
        <w:t>Deutch</w:t>
      </w:r>
      <w:proofErr w:type="spellEnd"/>
      <w:r w:rsidRPr="00187988">
        <w:rPr>
          <w:rFonts w:ascii="Tahoma" w:eastAsiaTheme="minorEastAsia" w:hAnsi="Tahoma" w:cs="Tahoma"/>
        </w:rPr>
        <w:t xml:space="preserve"> and Members of the Florida Congressional Delegation for a dinner with President Obama in Miami on Thursday, March 20</w:t>
      </w:r>
      <w:r w:rsidRPr="00187988">
        <w:rPr>
          <w:rFonts w:ascii="Tahoma" w:eastAsiaTheme="minorEastAsia" w:hAnsi="Tahoma" w:cs="Tahoma"/>
          <w:vertAlign w:val="superscript"/>
        </w:rPr>
        <w:t>th</w:t>
      </w:r>
      <w:r w:rsidRPr="00187988">
        <w:rPr>
          <w:rFonts w:ascii="Tahoma" w:eastAsiaTheme="minorEastAsia" w:hAnsi="Tahoma" w:cs="Tahoma"/>
        </w:rPr>
        <w:t xml:space="preserve">. </w:t>
      </w:r>
    </w:p>
    <w:p w:rsidR="005C5E25" w:rsidRPr="00187988" w:rsidRDefault="005C5E25" w:rsidP="005C5E25">
      <w:pPr>
        <w:widowControl w:val="0"/>
        <w:tabs>
          <w:tab w:val="left" w:pos="1279"/>
        </w:tabs>
        <w:autoSpaceDE w:val="0"/>
        <w:autoSpaceDN w:val="0"/>
        <w:adjustRightInd w:val="0"/>
        <w:rPr>
          <w:rFonts w:ascii="Tahoma" w:eastAsiaTheme="minorEastAsia" w:hAnsi="Tahoma" w:cs="Tahoma"/>
        </w:rPr>
      </w:pPr>
    </w:p>
    <w:p w:rsidR="005C5E25" w:rsidRDefault="005C5E25" w:rsidP="005C5E25">
      <w:pPr>
        <w:rPr>
          <w:rFonts w:ascii="Tahoma" w:hAnsi="Tahoma" w:cs="Tahoma"/>
          <w:color w:val="000000"/>
        </w:rPr>
      </w:pPr>
      <w:r>
        <w:rPr>
          <w:rFonts w:ascii="Tahoma" w:hAnsi="Tahoma" w:cs="Tahoma"/>
          <w:b/>
          <w:color w:val="000000"/>
        </w:rPr>
        <w:t>February 2014</w:t>
      </w:r>
      <w:r w:rsidRPr="006F5F50">
        <w:rPr>
          <w:rFonts w:ascii="Tahoma" w:hAnsi="Tahoma" w:cs="Tahoma"/>
          <w:b/>
          <w:color w:val="000000"/>
        </w:rPr>
        <w:t>:</w:t>
      </w:r>
      <w:r w:rsidRPr="006F5F50">
        <w:rPr>
          <w:rFonts w:ascii="Tahoma" w:hAnsi="Tahoma" w:cs="Tahoma"/>
          <w:color w:val="000000"/>
        </w:rPr>
        <w:t xml:space="preserve"> </w:t>
      </w:r>
      <w:r>
        <w:rPr>
          <w:rFonts w:ascii="Tahoma" w:hAnsi="Tahoma" w:cs="Tahoma"/>
          <w:color w:val="000000"/>
        </w:rPr>
        <w:t xml:space="preserve">Melissa contributed $5,000 to the DCCC through a reception with you hosted by Congresswoman Lois Frankel and Mei </w:t>
      </w:r>
      <w:proofErr w:type="spellStart"/>
      <w:r>
        <w:rPr>
          <w:rFonts w:ascii="Tahoma" w:hAnsi="Tahoma" w:cs="Tahoma"/>
          <w:color w:val="000000"/>
        </w:rPr>
        <w:t>Sze</w:t>
      </w:r>
      <w:proofErr w:type="spellEnd"/>
      <w:r>
        <w:rPr>
          <w:rFonts w:ascii="Tahoma" w:hAnsi="Tahoma" w:cs="Tahoma"/>
          <w:color w:val="000000"/>
        </w:rPr>
        <w:t xml:space="preserve"> (MAY-SEE) and Jeff Greene at their home in Palm Beach, FL. John was not able to attend as he was out of town. Congresswoman Frankel raised this contribution. </w:t>
      </w:r>
    </w:p>
    <w:p w:rsidR="005C5E25" w:rsidRDefault="005C5E25" w:rsidP="005C5E25">
      <w:pPr>
        <w:rPr>
          <w:rFonts w:ascii="Tahoma" w:hAnsi="Tahoma" w:cs="Tahoma"/>
          <w:color w:val="000000"/>
        </w:rPr>
      </w:pPr>
    </w:p>
    <w:p w:rsidR="005C5E25" w:rsidRDefault="005C5E25" w:rsidP="005C5E25">
      <w:pPr>
        <w:rPr>
          <w:rFonts w:ascii="Tahoma" w:hAnsi="Tahoma" w:cs="Tahoma"/>
          <w:b/>
          <w:color w:val="000000"/>
        </w:rPr>
      </w:pPr>
      <w:r w:rsidRPr="00CC041F">
        <w:rPr>
          <w:rFonts w:ascii="Tahoma" w:hAnsi="Tahoma" w:cs="Tahoma"/>
          <w:b/>
          <w:color w:val="000000"/>
        </w:rPr>
        <w:t xml:space="preserve">NOTE: Melissa also raised $5,000 from her friend Christine Hall, who attended the event as well. Christine and her husband Andrew Hall have the potential to give at the Speaker’s Cabinet level. The Halls </w:t>
      </w:r>
      <w:r>
        <w:rPr>
          <w:rFonts w:ascii="Tahoma" w:hAnsi="Tahoma" w:cs="Tahoma"/>
          <w:b/>
          <w:color w:val="000000"/>
        </w:rPr>
        <w:t>had</w:t>
      </w:r>
      <w:r w:rsidRPr="00CC041F">
        <w:rPr>
          <w:rFonts w:ascii="Tahoma" w:hAnsi="Tahoma" w:cs="Tahoma"/>
          <w:b/>
          <w:color w:val="000000"/>
        </w:rPr>
        <w:t xml:space="preserve"> not given politically before but are very wealthy and have the capacity to make large contributions. </w:t>
      </w:r>
    </w:p>
    <w:p w:rsidR="005C5E25" w:rsidRPr="00CC041F" w:rsidRDefault="005C5E25" w:rsidP="005C5E25">
      <w:pPr>
        <w:rPr>
          <w:rFonts w:ascii="Tahoma" w:hAnsi="Tahoma" w:cs="Tahoma"/>
          <w:b/>
          <w:color w:val="000000"/>
        </w:rPr>
      </w:pPr>
    </w:p>
    <w:p w:rsidR="005C5E25" w:rsidRPr="00187988" w:rsidRDefault="005C5E25" w:rsidP="005C5E25">
      <w:pPr>
        <w:widowControl w:val="0"/>
        <w:tabs>
          <w:tab w:val="left" w:pos="1279"/>
        </w:tabs>
        <w:autoSpaceDE w:val="0"/>
        <w:autoSpaceDN w:val="0"/>
        <w:adjustRightInd w:val="0"/>
        <w:jc w:val="center"/>
        <w:rPr>
          <w:rFonts w:ascii="Tahoma" w:eastAsiaTheme="minorEastAsia" w:hAnsi="Tahoma" w:cs="Tahoma"/>
          <w:b/>
        </w:rPr>
      </w:pPr>
      <w:r w:rsidRPr="00187988">
        <w:rPr>
          <w:rFonts w:ascii="Tahoma" w:eastAsiaTheme="minorEastAsia" w:hAnsi="Tahoma" w:cs="Tahoma"/>
          <w:b/>
        </w:rPr>
        <w:t xml:space="preserve">DCCC Dinner with YOU, President Barack Obama, </w:t>
      </w:r>
      <w:r>
        <w:rPr>
          <w:rFonts w:ascii="Tahoma" w:eastAsiaTheme="minorEastAsia" w:hAnsi="Tahoma" w:cs="Tahoma"/>
          <w:b/>
        </w:rPr>
        <w:t xml:space="preserve">Congressman </w:t>
      </w:r>
      <w:proofErr w:type="spellStart"/>
      <w:r>
        <w:rPr>
          <w:rFonts w:ascii="Tahoma" w:eastAsiaTheme="minorEastAsia" w:hAnsi="Tahoma" w:cs="Tahoma"/>
          <w:b/>
        </w:rPr>
        <w:t>Deutch</w:t>
      </w:r>
      <w:proofErr w:type="spellEnd"/>
      <w:r w:rsidRPr="00187988">
        <w:rPr>
          <w:rFonts w:ascii="Tahoma" w:eastAsiaTheme="minorEastAsia" w:hAnsi="Tahoma" w:cs="Tahoma"/>
          <w:b/>
        </w:rPr>
        <w:t xml:space="preserve"> </w:t>
      </w:r>
    </w:p>
    <w:p w:rsidR="005C5E25" w:rsidRPr="00187988" w:rsidRDefault="005C5E25" w:rsidP="005C5E25">
      <w:pPr>
        <w:widowControl w:val="0"/>
        <w:tabs>
          <w:tab w:val="left" w:pos="1279"/>
        </w:tabs>
        <w:autoSpaceDE w:val="0"/>
        <w:autoSpaceDN w:val="0"/>
        <w:adjustRightInd w:val="0"/>
        <w:jc w:val="center"/>
        <w:rPr>
          <w:rFonts w:ascii="Tahoma" w:eastAsiaTheme="minorEastAsia" w:hAnsi="Tahoma" w:cs="Tahoma"/>
          <w:b/>
        </w:rPr>
      </w:pPr>
      <w:proofErr w:type="gramStart"/>
      <w:r w:rsidRPr="00187988">
        <w:rPr>
          <w:rFonts w:ascii="Tahoma" w:eastAsiaTheme="minorEastAsia" w:hAnsi="Tahoma" w:cs="Tahoma"/>
          <w:b/>
        </w:rPr>
        <w:t>and</w:t>
      </w:r>
      <w:proofErr w:type="gramEnd"/>
      <w:r w:rsidRPr="00187988">
        <w:rPr>
          <w:rFonts w:ascii="Tahoma" w:eastAsiaTheme="minorEastAsia" w:hAnsi="Tahoma" w:cs="Tahoma"/>
          <w:b/>
        </w:rPr>
        <w:t xml:space="preserve"> Members of the Florida Congressional Delegation  </w:t>
      </w:r>
    </w:p>
    <w:p w:rsidR="005C5E25" w:rsidRPr="00187988" w:rsidRDefault="005C5E25" w:rsidP="005C5E25">
      <w:pPr>
        <w:widowControl w:val="0"/>
        <w:tabs>
          <w:tab w:val="left" w:pos="1279"/>
        </w:tabs>
        <w:autoSpaceDE w:val="0"/>
        <w:autoSpaceDN w:val="0"/>
        <w:adjustRightInd w:val="0"/>
        <w:jc w:val="center"/>
        <w:rPr>
          <w:rFonts w:ascii="Tahoma" w:eastAsiaTheme="minorEastAsia" w:hAnsi="Tahoma" w:cs="Tahoma"/>
          <w:b/>
        </w:rPr>
      </w:pPr>
      <w:r w:rsidRPr="00187988">
        <w:rPr>
          <w:rFonts w:ascii="Tahoma" w:eastAsiaTheme="minorEastAsia" w:hAnsi="Tahoma" w:cs="Tahoma"/>
          <w:b/>
        </w:rPr>
        <w:t xml:space="preserve">Thursday, March 20, 2014 </w:t>
      </w:r>
    </w:p>
    <w:p w:rsidR="005C5E25" w:rsidRPr="00187988" w:rsidRDefault="005C5E25" w:rsidP="005C5E25">
      <w:pPr>
        <w:widowControl w:val="0"/>
        <w:tabs>
          <w:tab w:val="left" w:pos="1279"/>
        </w:tabs>
        <w:autoSpaceDE w:val="0"/>
        <w:autoSpaceDN w:val="0"/>
        <w:adjustRightInd w:val="0"/>
        <w:jc w:val="center"/>
        <w:rPr>
          <w:rFonts w:ascii="Tahoma" w:eastAsiaTheme="minorEastAsia" w:hAnsi="Tahoma" w:cs="Tahoma"/>
          <w:b/>
        </w:rPr>
      </w:pPr>
      <w:r w:rsidRPr="00187988">
        <w:rPr>
          <w:rFonts w:ascii="Tahoma" w:eastAsiaTheme="minorEastAsia" w:hAnsi="Tahoma" w:cs="Tahoma"/>
          <w:b/>
        </w:rPr>
        <w:t>The Home of Tracy and Alonzo Mourning</w:t>
      </w:r>
    </w:p>
    <w:p w:rsidR="005C5E25" w:rsidRPr="00187988" w:rsidRDefault="005C5E25" w:rsidP="005C5E25">
      <w:pPr>
        <w:widowControl w:val="0"/>
        <w:tabs>
          <w:tab w:val="left" w:pos="1279"/>
        </w:tabs>
        <w:autoSpaceDE w:val="0"/>
        <w:autoSpaceDN w:val="0"/>
        <w:adjustRightInd w:val="0"/>
        <w:jc w:val="center"/>
        <w:rPr>
          <w:rFonts w:ascii="Tahoma" w:eastAsiaTheme="minorEastAsia" w:hAnsi="Tahoma" w:cs="Tahoma"/>
          <w:b/>
        </w:rPr>
      </w:pPr>
      <w:r w:rsidRPr="00187988">
        <w:rPr>
          <w:rFonts w:ascii="Tahoma" w:eastAsiaTheme="minorEastAsia" w:hAnsi="Tahoma" w:cs="Tahoma"/>
          <w:b/>
        </w:rPr>
        <w:t>6342 SW 109th Street</w:t>
      </w:r>
    </w:p>
    <w:p w:rsidR="005C5E25" w:rsidRPr="00187988" w:rsidRDefault="005C5E25" w:rsidP="005C5E25">
      <w:pPr>
        <w:widowControl w:val="0"/>
        <w:tabs>
          <w:tab w:val="left" w:pos="1279"/>
        </w:tabs>
        <w:autoSpaceDE w:val="0"/>
        <w:autoSpaceDN w:val="0"/>
        <w:adjustRightInd w:val="0"/>
        <w:jc w:val="center"/>
        <w:rPr>
          <w:rFonts w:ascii="Tahoma" w:eastAsiaTheme="minorEastAsia" w:hAnsi="Tahoma" w:cs="Tahoma"/>
          <w:b/>
        </w:rPr>
      </w:pPr>
      <w:r w:rsidRPr="00187988">
        <w:rPr>
          <w:rFonts w:ascii="Tahoma" w:eastAsiaTheme="minorEastAsia" w:hAnsi="Tahoma" w:cs="Tahoma"/>
          <w:b/>
        </w:rPr>
        <w:t xml:space="preserve">Miami, FL </w:t>
      </w:r>
    </w:p>
    <w:p w:rsidR="005C5E25" w:rsidRPr="00187988" w:rsidRDefault="005C5E25" w:rsidP="005C5E25">
      <w:pPr>
        <w:widowControl w:val="0"/>
        <w:tabs>
          <w:tab w:val="left" w:pos="1279"/>
        </w:tabs>
        <w:autoSpaceDE w:val="0"/>
        <w:autoSpaceDN w:val="0"/>
        <w:adjustRightInd w:val="0"/>
        <w:jc w:val="center"/>
        <w:rPr>
          <w:rFonts w:ascii="Tahoma" w:eastAsiaTheme="minorEastAsia" w:hAnsi="Tahoma" w:cs="Tahoma"/>
          <w:b/>
        </w:rPr>
      </w:pPr>
      <w:r w:rsidRPr="00187988">
        <w:rPr>
          <w:rFonts w:ascii="Tahoma" w:eastAsiaTheme="minorEastAsia" w:hAnsi="Tahoma" w:cs="Tahoma"/>
          <w:b/>
        </w:rPr>
        <w:t>Honored Guest- $32,400 per couple</w:t>
      </w:r>
    </w:p>
    <w:p w:rsidR="005C5E25" w:rsidRPr="00187988" w:rsidRDefault="005C5E25" w:rsidP="005C5E25">
      <w:pPr>
        <w:widowControl w:val="0"/>
        <w:tabs>
          <w:tab w:val="left" w:pos="1279"/>
        </w:tabs>
        <w:autoSpaceDE w:val="0"/>
        <w:autoSpaceDN w:val="0"/>
        <w:adjustRightInd w:val="0"/>
        <w:jc w:val="center"/>
        <w:rPr>
          <w:rFonts w:ascii="Tahoma" w:eastAsiaTheme="minorEastAsia" w:hAnsi="Tahoma" w:cs="Tahoma"/>
          <w:b/>
        </w:rPr>
      </w:pPr>
      <w:r w:rsidRPr="00187988">
        <w:rPr>
          <w:rFonts w:ascii="Tahoma" w:eastAsiaTheme="minorEastAsia" w:hAnsi="Tahoma" w:cs="Tahoma"/>
          <w:b/>
        </w:rPr>
        <w:t>Guest- $16,200 per person</w:t>
      </w:r>
    </w:p>
    <w:p w:rsidR="005C5E25" w:rsidRPr="006F5F50" w:rsidRDefault="005C5E25" w:rsidP="005C5E25">
      <w:pPr>
        <w:rPr>
          <w:rFonts w:ascii="Tahoma" w:hAnsi="Tahoma" w:cs="Tahoma"/>
          <w:color w:val="000000"/>
        </w:rPr>
      </w:pPr>
    </w:p>
    <w:p w:rsidR="005C5E25" w:rsidRPr="006F5F50" w:rsidRDefault="005C5E25" w:rsidP="005C5E25">
      <w:pPr>
        <w:rPr>
          <w:rFonts w:ascii="Tahoma" w:hAnsi="Tahoma" w:cs="Tahoma"/>
          <w:b/>
          <w:color w:val="000000"/>
          <w:u w:val="single"/>
        </w:rPr>
      </w:pPr>
      <w:r w:rsidRPr="006F5F50">
        <w:rPr>
          <w:rFonts w:ascii="Tahoma" w:hAnsi="Tahoma" w:cs="Tahoma"/>
          <w:b/>
          <w:color w:val="000000"/>
          <w:u w:val="single"/>
        </w:rPr>
        <w:t xml:space="preserve">Giving History for </w:t>
      </w:r>
      <w:r>
        <w:rPr>
          <w:rFonts w:ascii="Tahoma" w:hAnsi="Tahoma" w:cs="Tahoma"/>
          <w:b/>
          <w:color w:val="000000"/>
          <w:u w:val="single"/>
        </w:rPr>
        <w:t>John</w:t>
      </w:r>
    </w:p>
    <w:p w:rsidR="005C5E25" w:rsidRPr="006F5F50" w:rsidRDefault="005C5E25" w:rsidP="005C5E25">
      <w:pPr>
        <w:rPr>
          <w:rFonts w:ascii="Tahoma" w:hAnsi="Tahoma" w:cs="Tahoma"/>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0"/>
        <w:gridCol w:w="1075"/>
        <w:gridCol w:w="5123"/>
      </w:tblGrid>
      <w:tr w:rsidR="005C5E25" w:rsidRPr="00A9610B" w:rsidTr="005C5E25">
        <w:trPr>
          <w:trHeight w:val="300"/>
        </w:trPr>
        <w:tc>
          <w:tcPr>
            <w:tcW w:w="1020" w:type="dxa"/>
            <w:noWrap/>
            <w:hideMark/>
          </w:tcPr>
          <w:p w:rsidR="005C5E25" w:rsidRPr="00A9610B" w:rsidRDefault="005C5E25" w:rsidP="00C027A2">
            <w:pPr>
              <w:rPr>
                <w:rFonts w:ascii="Tahoma" w:hAnsi="Tahoma" w:cs="Tahoma"/>
                <w:b/>
                <w:bCs/>
                <w:color w:val="000000"/>
              </w:rPr>
            </w:pPr>
            <w:r w:rsidRPr="00A9610B">
              <w:rPr>
                <w:rFonts w:ascii="Tahoma" w:hAnsi="Tahoma" w:cs="Tahoma"/>
                <w:b/>
                <w:bCs/>
                <w:color w:val="000000"/>
              </w:rPr>
              <w:t>2013</w:t>
            </w:r>
          </w:p>
        </w:tc>
        <w:tc>
          <w:tcPr>
            <w:tcW w:w="1075" w:type="dxa"/>
            <w:noWrap/>
            <w:hideMark/>
          </w:tcPr>
          <w:p w:rsidR="005C5E25" w:rsidRPr="00A9610B" w:rsidRDefault="005C5E25" w:rsidP="00C027A2">
            <w:pPr>
              <w:jc w:val="right"/>
              <w:rPr>
                <w:rFonts w:ascii="Tahoma" w:hAnsi="Tahoma" w:cs="Tahoma"/>
                <w:color w:val="000000"/>
              </w:rPr>
            </w:pPr>
            <w:r w:rsidRPr="00A9610B">
              <w:rPr>
                <w:rFonts w:ascii="Tahoma" w:hAnsi="Tahoma" w:cs="Tahoma"/>
                <w:color w:val="000000"/>
              </w:rPr>
              <w:t>$5,200</w:t>
            </w:r>
          </w:p>
        </w:tc>
        <w:tc>
          <w:tcPr>
            <w:tcW w:w="5123" w:type="dxa"/>
            <w:noWrap/>
            <w:hideMark/>
          </w:tcPr>
          <w:p w:rsidR="005C5E25" w:rsidRPr="00A9610B" w:rsidRDefault="005C5E25" w:rsidP="00C027A2">
            <w:pPr>
              <w:rPr>
                <w:rFonts w:ascii="Tahoma" w:hAnsi="Tahoma" w:cs="Tahoma"/>
                <w:color w:val="000000"/>
              </w:rPr>
            </w:pPr>
            <w:r w:rsidRPr="00A9610B">
              <w:rPr>
                <w:rFonts w:ascii="Tahoma" w:hAnsi="Tahoma" w:cs="Tahoma"/>
                <w:color w:val="000000"/>
              </w:rPr>
              <w:t>Lois Frankel For Congress</w:t>
            </w:r>
          </w:p>
        </w:tc>
      </w:tr>
      <w:tr w:rsidR="005C5E25" w:rsidRPr="00A9610B" w:rsidTr="005C5E25">
        <w:trPr>
          <w:trHeight w:val="300"/>
        </w:trPr>
        <w:tc>
          <w:tcPr>
            <w:tcW w:w="1020" w:type="dxa"/>
            <w:noWrap/>
            <w:hideMark/>
          </w:tcPr>
          <w:p w:rsidR="005C5E25" w:rsidRPr="00A9610B" w:rsidRDefault="005C5E25" w:rsidP="00C027A2">
            <w:pPr>
              <w:rPr>
                <w:rFonts w:ascii="Tahoma" w:hAnsi="Tahoma" w:cs="Tahoma"/>
                <w:b/>
                <w:bCs/>
                <w:color w:val="000000"/>
              </w:rPr>
            </w:pPr>
          </w:p>
        </w:tc>
        <w:tc>
          <w:tcPr>
            <w:tcW w:w="1075" w:type="dxa"/>
            <w:noWrap/>
            <w:hideMark/>
          </w:tcPr>
          <w:p w:rsidR="005C5E25" w:rsidRPr="00A9610B" w:rsidRDefault="005C5E25" w:rsidP="00C027A2">
            <w:pPr>
              <w:jc w:val="right"/>
              <w:rPr>
                <w:rFonts w:ascii="Tahoma" w:hAnsi="Tahoma" w:cs="Tahoma"/>
                <w:color w:val="000000"/>
              </w:rPr>
            </w:pPr>
          </w:p>
        </w:tc>
        <w:tc>
          <w:tcPr>
            <w:tcW w:w="5123" w:type="dxa"/>
            <w:noWrap/>
            <w:hideMark/>
          </w:tcPr>
          <w:p w:rsidR="005C5E25" w:rsidRPr="00A9610B" w:rsidRDefault="005C5E25" w:rsidP="00C027A2">
            <w:pPr>
              <w:rPr>
                <w:rFonts w:ascii="Tahoma" w:hAnsi="Tahoma" w:cs="Tahoma"/>
                <w:color w:val="000000"/>
              </w:rPr>
            </w:pPr>
          </w:p>
        </w:tc>
      </w:tr>
      <w:tr w:rsidR="005C5E25" w:rsidRPr="00A9610B" w:rsidTr="005C5E25">
        <w:trPr>
          <w:trHeight w:val="300"/>
        </w:trPr>
        <w:tc>
          <w:tcPr>
            <w:tcW w:w="1020" w:type="dxa"/>
            <w:noWrap/>
            <w:hideMark/>
          </w:tcPr>
          <w:p w:rsidR="005C5E25" w:rsidRPr="00A9610B" w:rsidRDefault="005C5E25" w:rsidP="00C027A2">
            <w:pPr>
              <w:rPr>
                <w:rFonts w:ascii="Tahoma" w:hAnsi="Tahoma" w:cs="Tahoma"/>
                <w:b/>
                <w:bCs/>
                <w:color w:val="000000"/>
              </w:rPr>
            </w:pPr>
            <w:r w:rsidRPr="00A9610B">
              <w:rPr>
                <w:rFonts w:ascii="Tahoma" w:hAnsi="Tahoma" w:cs="Tahoma"/>
                <w:b/>
                <w:bCs/>
                <w:color w:val="000000"/>
              </w:rPr>
              <w:t>2012</w:t>
            </w:r>
          </w:p>
        </w:tc>
        <w:tc>
          <w:tcPr>
            <w:tcW w:w="1075" w:type="dxa"/>
            <w:noWrap/>
            <w:hideMark/>
          </w:tcPr>
          <w:p w:rsidR="005C5E25" w:rsidRPr="00A9610B" w:rsidRDefault="005C5E25" w:rsidP="00C027A2">
            <w:pPr>
              <w:jc w:val="right"/>
              <w:rPr>
                <w:rFonts w:ascii="Tahoma" w:hAnsi="Tahoma" w:cs="Tahoma"/>
                <w:color w:val="000000"/>
              </w:rPr>
            </w:pPr>
            <w:r w:rsidRPr="00A9610B">
              <w:rPr>
                <w:rFonts w:ascii="Tahoma" w:hAnsi="Tahoma" w:cs="Tahoma"/>
                <w:color w:val="000000"/>
              </w:rPr>
              <w:t>None</w:t>
            </w:r>
          </w:p>
        </w:tc>
        <w:tc>
          <w:tcPr>
            <w:tcW w:w="5123" w:type="dxa"/>
            <w:noWrap/>
            <w:hideMark/>
          </w:tcPr>
          <w:p w:rsidR="005C5E25" w:rsidRPr="00A9610B" w:rsidRDefault="005C5E25" w:rsidP="00C027A2">
            <w:pPr>
              <w:rPr>
                <w:rFonts w:ascii="Tahoma" w:hAnsi="Tahoma" w:cs="Tahoma"/>
                <w:color w:val="000000"/>
              </w:rPr>
            </w:pPr>
          </w:p>
        </w:tc>
      </w:tr>
      <w:tr w:rsidR="005C5E25" w:rsidRPr="00A9610B" w:rsidTr="005C5E25">
        <w:trPr>
          <w:trHeight w:val="300"/>
        </w:trPr>
        <w:tc>
          <w:tcPr>
            <w:tcW w:w="1020" w:type="dxa"/>
            <w:noWrap/>
            <w:hideMark/>
          </w:tcPr>
          <w:p w:rsidR="005C5E25" w:rsidRPr="00A9610B" w:rsidRDefault="005C5E25" w:rsidP="00C027A2">
            <w:pPr>
              <w:rPr>
                <w:rFonts w:ascii="Tahoma" w:hAnsi="Tahoma" w:cs="Tahoma"/>
                <w:b/>
                <w:bCs/>
                <w:color w:val="000000"/>
              </w:rPr>
            </w:pPr>
          </w:p>
        </w:tc>
        <w:tc>
          <w:tcPr>
            <w:tcW w:w="1075" w:type="dxa"/>
            <w:noWrap/>
            <w:hideMark/>
          </w:tcPr>
          <w:p w:rsidR="005C5E25" w:rsidRPr="00A9610B" w:rsidRDefault="005C5E25" w:rsidP="00C027A2">
            <w:pPr>
              <w:jc w:val="right"/>
              <w:rPr>
                <w:rFonts w:ascii="Tahoma" w:hAnsi="Tahoma" w:cs="Tahoma"/>
                <w:color w:val="000000"/>
              </w:rPr>
            </w:pPr>
          </w:p>
        </w:tc>
        <w:tc>
          <w:tcPr>
            <w:tcW w:w="5123" w:type="dxa"/>
            <w:noWrap/>
            <w:hideMark/>
          </w:tcPr>
          <w:p w:rsidR="005C5E25" w:rsidRPr="00A9610B" w:rsidRDefault="005C5E25" w:rsidP="00C027A2">
            <w:pPr>
              <w:rPr>
                <w:rFonts w:ascii="Tahoma" w:hAnsi="Tahoma" w:cs="Tahoma"/>
                <w:color w:val="000000"/>
              </w:rPr>
            </w:pPr>
          </w:p>
        </w:tc>
      </w:tr>
      <w:tr w:rsidR="005C5E25" w:rsidRPr="00A9610B" w:rsidTr="005C5E25">
        <w:trPr>
          <w:trHeight w:val="300"/>
        </w:trPr>
        <w:tc>
          <w:tcPr>
            <w:tcW w:w="1020" w:type="dxa"/>
            <w:noWrap/>
            <w:hideMark/>
          </w:tcPr>
          <w:p w:rsidR="005C5E25" w:rsidRPr="00A9610B" w:rsidRDefault="005C5E25" w:rsidP="00C027A2">
            <w:pPr>
              <w:rPr>
                <w:rFonts w:ascii="Tahoma" w:hAnsi="Tahoma" w:cs="Tahoma"/>
                <w:b/>
                <w:bCs/>
                <w:color w:val="000000"/>
              </w:rPr>
            </w:pPr>
            <w:r w:rsidRPr="00A9610B">
              <w:rPr>
                <w:rFonts w:ascii="Tahoma" w:hAnsi="Tahoma" w:cs="Tahoma"/>
                <w:b/>
                <w:bCs/>
                <w:color w:val="000000"/>
              </w:rPr>
              <w:t>2011</w:t>
            </w:r>
          </w:p>
        </w:tc>
        <w:tc>
          <w:tcPr>
            <w:tcW w:w="1075" w:type="dxa"/>
            <w:noWrap/>
            <w:hideMark/>
          </w:tcPr>
          <w:p w:rsidR="005C5E25" w:rsidRPr="00A9610B" w:rsidRDefault="005C5E25" w:rsidP="00C027A2">
            <w:pPr>
              <w:jc w:val="right"/>
              <w:rPr>
                <w:rFonts w:ascii="Tahoma" w:hAnsi="Tahoma" w:cs="Tahoma"/>
                <w:color w:val="000000"/>
              </w:rPr>
            </w:pPr>
            <w:r w:rsidRPr="00A9610B">
              <w:rPr>
                <w:rFonts w:ascii="Tahoma" w:hAnsi="Tahoma" w:cs="Tahoma"/>
                <w:color w:val="000000"/>
              </w:rPr>
              <w:t>None</w:t>
            </w:r>
          </w:p>
        </w:tc>
        <w:tc>
          <w:tcPr>
            <w:tcW w:w="5123" w:type="dxa"/>
            <w:noWrap/>
            <w:hideMark/>
          </w:tcPr>
          <w:p w:rsidR="005C5E25" w:rsidRPr="00A9610B" w:rsidRDefault="005C5E25" w:rsidP="00C027A2">
            <w:pPr>
              <w:rPr>
                <w:rFonts w:ascii="Tahoma" w:hAnsi="Tahoma" w:cs="Tahoma"/>
                <w:color w:val="000000"/>
              </w:rPr>
            </w:pPr>
          </w:p>
        </w:tc>
      </w:tr>
      <w:tr w:rsidR="005C5E25" w:rsidRPr="00A9610B" w:rsidTr="005C5E25">
        <w:trPr>
          <w:trHeight w:val="300"/>
        </w:trPr>
        <w:tc>
          <w:tcPr>
            <w:tcW w:w="1020" w:type="dxa"/>
            <w:noWrap/>
            <w:hideMark/>
          </w:tcPr>
          <w:p w:rsidR="005C5E25" w:rsidRPr="00A9610B" w:rsidRDefault="005C5E25" w:rsidP="00C027A2">
            <w:pPr>
              <w:rPr>
                <w:rFonts w:ascii="Tahoma" w:hAnsi="Tahoma" w:cs="Tahoma"/>
                <w:b/>
                <w:bCs/>
                <w:color w:val="000000"/>
              </w:rPr>
            </w:pPr>
          </w:p>
        </w:tc>
        <w:tc>
          <w:tcPr>
            <w:tcW w:w="1075" w:type="dxa"/>
            <w:noWrap/>
            <w:hideMark/>
          </w:tcPr>
          <w:p w:rsidR="005C5E25" w:rsidRPr="00A9610B" w:rsidRDefault="005C5E25" w:rsidP="00C027A2">
            <w:pPr>
              <w:jc w:val="right"/>
              <w:rPr>
                <w:rFonts w:ascii="Tahoma" w:hAnsi="Tahoma" w:cs="Tahoma"/>
                <w:color w:val="000000"/>
              </w:rPr>
            </w:pPr>
          </w:p>
        </w:tc>
        <w:tc>
          <w:tcPr>
            <w:tcW w:w="5123" w:type="dxa"/>
            <w:noWrap/>
            <w:hideMark/>
          </w:tcPr>
          <w:p w:rsidR="005C5E25" w:rsidRPr="00A9610B" w:rsidRDefault="005C5E25" w:rsidP="00C027A2">
            <w:pPr>
              <w:rPr>
                <w:rFonts w:ascii="Tahoma" w:hAnsi="Tahoma" w:cs="Tahoma"/>
                <w:color w:val="000000"/>
              </w:rPr>
            </w:pPr>
          </w:p>
        </w:tc>
      </w:tr>
      <w:tr w:rsidR="005C5E25" w:rsidRPr="00A9610B" w:rsidTr="005C5E25">
        <w:trPr>
          <w:trHeight w:val="300"/>
        </w:trPr>
        <w:tc>
          <w:tcPr>
            <w:tcW w:w="1020" w:type="dxa"/>
            <w:noWrap/>
            <w:hideMark/>
          </w:tcPr>
          <w:p w:rsidR="005C5E25" w:rsidRPr="00A9610B" w:rsidRDefault="005C5E25" w:rsidP="00C027A2">
            <w:pPr>
              <w:rPr>
                <w:rFonts w:ascii="Tahoma" w:hAnsi="Tahoma" w:cs="Tahoma"/>
                <w:b/>
                <w:bCs/>
                <w:color w:val="000000"/>
              </w:rPr>
            </w:pPr>
            <w:r w:rsidRPr="00A9610B">
              <w:rPr>
                <w:rFonts w:ascii="Tahoma" w:hAnsi="Tahoma" w:cs="Tahoma"/>
                <w:b/>
                <w:bCs/>
                <w:color w:val="000000"/>
              </w:rPr>
              <w:t>2010</w:t>
            </w:r>
          </w:p>
        </w:tc>
        <w:tc>
          <w:tcPr>
            <w:tcW w:w="1075" w:type="dxa"/>
            <w:noWrap/>
            <w:hideMark/>
          </w:tcPr>
          <w:p w:rsidR="005C5E25" w:rsidRPr="00A9610B" w:rsidRDefault="005C5E25" w:rsidP="00C027A2">
            <w:pPr>
              <w:jc w:val="right"/>
              <w:rPr>
                <w:rFonts w:ascii="Tahoma" w:hAnsi="Tahoma" w:cs="Tahoma"/>
                <w:color w:val="000000"/>
              </w:rPr>
            </w:pPr>
            <w:r w:rsidRPr="00A9610B">
              <w:rPr>
                <w:rFonts w:ascii="Tahoma" w:hAnsi="Tahoma" w:cs="Tahoma"/>
                <w:color w:val="000000"/>
              </w:rPr>
              <w:t>$4,800</w:t>
            </w:r>
          </w:p>
        </w:tc>
        <w:tc>
          <w:tcPr>
            <w:tcW w:w="5123" w:type="dxa"/>
            <w:noWrap/>
            <w:hideMark/>
          </w:tcPr>
          <w:p w:rsidR="005C5E25" w:rsidRPr="00A9610B" w:rsidRDefault="005C5E25" w:rsidP="00C027A2">
            <w:pPr>
              <w:rPr>
                <w:rFonts w:ascii="Tahoma" w:hAnsi="Tahoma" w:cs="Tahoma"/>
                <w:color w:val="000000"/>
              </w:rPr>
            </w:pPr>
            <w:proofErr w:type="spellStart"/>
            <w:r w:rsidRPr="00A9610B">
              <w:rPr>
                <w:rFonts w:ascii="Tahoma" w:hAnsi="Tahoma" w:cs="Tahoma"/>
                <w:color w:val="000000"/>
              </w:rPr>
              <w:t>Bennet</w:t>
            </w:r>
            <w:proofErr w:type="spellEnd"/>
            <w:r w:rsidRPr="00A9610B">
              <w:rPr>
                <w:rFonts w:ascii="Tahoma" w:hAnsi="Tahoma" w:cs="Tahoma"/>
                <w:color w:val="000000"/>
              </w:rPr>
              <w:t xml:space="preserve"> For Colorado</w:t>
            </w:r>
          </w:p>
        </w:tc>
      </w:tr>
      <w:tr w:rsidR="005C5E25" w:rsidRPr="00A9610B" w:rsidTr="005C5E25">
        <w:trPr>
          <w:trHeight w:val="300"/>
        </w:trPr>
        <w:tc>
          <w:tcPr>
            <w:tcW w:w="1020" w:type="dxa"/>
            <w:noWrap/>
            <w:hideMark/>
          </w:tcPr>
          <w:p w:rsidR="005C5E25" w:rsidRPr="00A9610B" w:rsidRDefault="005C5E25" w:rsidP="00C027A2">
            <w:pPr>
              <w:rPr>
                <w:rFonts w:ascii="Tahoma" w:hAnsi="Tahoma" w:cs="Tahoma"/>
                <w:b/>
                <w:bCs/>
                <w:color w:val="000000"/>
              </w:rPr>
            </w:pPr>
          </w:p>
        </w:tc>
        <w:tc>
          <w:tcPr>
            <w:tcW w:w="1075" w:type="dxa"/>
            <w:noWrap/>
            <w:hideMark/>
          </w:tcPr>
          <w:p w:rsidR="005C5E25" w:rsidRPr="00A9610B" w:rsidRDefault="005C5E25" w:rsidP="00C027A2">
            <w:pPr>
              <w:jc w:val="right"/>
              <w:rPr>
                <w:rFonts w:ascii="Tahoma" w:hAnsi="Tahoma" w:cs="Tahoma"/>
                <w:color w:val="000000"/>
              </w:rPr>
            </w:pPr>
          </w:p>
        </w:tc>
        <w:tc>
          <w:tcPr>
            <w:tcW w:w="5123" w:type="dxa"/>
            <w:noWrap/>
            <w:hideMark/>
          </w:tcPr>
          <w:p w:rsidR="005C5E25" w:rsidRPr="00A9610B" w:rsidRDefault="005C5E25" w:rsidP="00C027A2">
            <w:pPr>
              <w:rPr>
                <w:rFonts w:ascii="Tahoma" w:hAnsi="Tahoma" w:cs="Tahoma"/>
                <w:color w:val="000000"/>
              </w:rPr>
            </w:pPr>
          </w:p>
        </w:tc>
      </w:tr>
      <w:tr w:rsidR="005C5E25" w:rsidRPr="00A9610B" w:rsidTr="005C5E25">
        <w:trPr>
          <w:trHeight w:val="300"/>
        </w:trPr>
        <w:tc>
          <w:tcPr>
            <w:tcW w:w="1020" w:type="dxa"/>
            <w:noWrap/>
            <w:hideMark/>
          </w:tcPr>
          <w:p w:rsidR="005C5E25" w:rsidRPr="00A9610B" w:rsidRDefault="005C5E25" w:rsidP="00C027A2">
            <w:pPr>
              <w:rPr>
                <w:rFonts w:ascii="Tahoma" w:hAnsi="Tahoma" w:cs="Tahoma"/>
                <w:b/>
                <w:bCs/>
                <w:color w:val="000000"/>
              </w:rPr>
            </w:pPr>
            <w:r w:rsidRPr="00A9610B">
              <w:rPr>
                <w:rFonts w:ascii="Tahoma" w:hAnsi="Tahoma" w:cs="Tahoma"/>
                <w:b/>
                <w:bCs/>
                <w:color w:val="000000"/>
              </w:rPr>
              <w:t>2009</w:t>
            </w:r>
          </w:p>
        </w:tc>
        <w:tc>
          <w:tcPr>
            <w:tcW w:w="1075" w:type="dxa"/>
            <w:noWrap/>
            <w:hideMark/>
          </w:tcPr>
          <w:p w:rsidR="005C5E25" w:rsidRPr="00A9610B" w:rsidRDefault="005C5E25" w:rsidP="00C027A2">
            <w:pPr>
              <w:jc w:val="right"/>
              <w:rPr>
                <w:rFonts w:ascii="Tahoma" w:hAnsi="Tahoma" w:cs="Tahoma"/>
                <w:color w:val="000000"/>
              </w:rPr>
            </w:pPr>
            <w:r w:rsidRPr="00A9610B">
              <w:rPr>
                <w:rFonts w:ascii="Tahoma" w:hAnsi="Tahoma" w:cs="Tahoma"/>
                <w:color w:val="000000"/>
              </w:rPr>
              <w:t>None</w:t>
            </w:r>
          </w:p>
        </w:tc>
        <w:tc>
          <w:tcPr>
            <w:tcW w:w="5123" w:type="dxa"/>
            <w:noWrap/>
            <w:hideMark/>
          </w:tcPr>
          <w:p w:rsidR="005C5E25" w:rsidRPr="00A9610B" w:rsidRDefault="005C5E25" w:rsidP="00C027A2">
            <w:pPr>
              <w:rPr>
                <w:rFonts w:ascii="Tahoma" w:hAnsi="Tahoma" w:cs="Tahoma"/>
                <w:color w:val="000000"/>
              </w:rPr>
            </w:pPr>
          </w:p>
        </w:tc>
      </w:tr>
      <w:tr w:rsidR="005C5E25" w:rsidRPr="00A9610B" w:rsidTr="005C5E25">
        <w:trPr>
          <w:trHeight w:val="300"/>
        </w:trPr>
        <w:tc>
          <w:tcPr>
            <w:tcW w:w="1020" w:type="dxa"/>
            <w:noWrap/>
            <w:hideMark/>
          </w:tcPr>
          <w:p w:rsidR="005C5E25" w:rsidRPr="00A9610B" w:rsidRDefault="005C5E25" w:rsidP="00C027A2">
            <w:pPr>
              <w:rPr>
                <w:rFonts w:ascii="Tahoma" w:hAnsi="Tahoma" w:cs="Tahoma"/>
                <w:b/>
                <w:bCs/>
                <w:color w:val="000000"/>
              </w:rPr>
            </w:pPr>
          </w:p>
        </w:tc>
        <w:tc>
          <w:tcPr>
            <w:tcW w:w="1075" w:type="dxa"/>
            <w:noWrap/>
            <w:hideMark/>
          </w:tcPr>
          <w:p w:rsidR="005C5E25" w:rsidRPr="00A9610B" w:rsidRDefault="005C5E25" w:rsidP="00C027A2">
            <w:pPr>
              <w:jc w:val="right"/>
              <w:rPr>
                <w:rFonts w:ascii="Tahoma" w:hAnsi="Tahoma" w:cs="Tahoma"/>
                <w:color w:val="000000"/>
              </w:rPr>
            </w:pPr>
          </w:p>
        </w:tc>
        <w:tc>
          <w:tcPr>
            <w:tcW w:w="5123" w:type="dxa"/>
            <w:noWrap/>
            <w:hideMark/>
          </w:tcPr>
          <w:p w:rsidR="005C5E25" w:rsidRPr="00A9610B" w:rsidRDefault="005C5E25" w:rsidP="00C027A2">
            <w:pPr>
              <w:rPr>
                <w:rFonts w:ascii="Tahoma" w:hAnsi="Tahoma" w:cs="Tahoma"/>
                <w:color w:val="000000"/>
              </w:rPr>
            </w:pPr>
          </w:p>
        </w:tc>
      </w:tr>
      <w:tr w:rsidR="005C5E25" w:rsidRPr="00A9610B" w:rsidTr="005C5E25">
        <w:trPr>
          <w:trHeight w:val="300"/>
        </w:trPr>
        <w:tc>
          <w:tcPr>
            <w:tcW w:w="1020" w:type="dxa"/>
            <w:noWrap/>
            <w:hideMark/>
          </w:tcPr>
          <w:p w:rsidR="005C5E25" w:rsidRPr="00A9610B" w:rsidRDefault="005C5E25" w:rsidP="00C027A2">
            <w:pPr>
              <w:rPr>
                <w:rFonts w:ascii="Tahoma" w:hAnsi="Tahoma" w:cs="Tahoma"/>
                <w:b/>
                <w:bCs/>
                <w:color w:val="000000"/>
              </w:rPr>
            </w:pPr>
            <w:r w:rsidRPr="00A9610B">
              <w:rPr>
                <w:rFonts w:ascii="Tahoma" w:hAnsi="Tahoma" w:cs="Tahoma"/>
                <w:b/>
                <w:bCs/>
                <w:color w:val="000000"/>
              </w:rPr>
              <w:t>2008</w:t>
            </w:r>
          </w:p>
        </w:tc>
        <w:tc>
          <w:tcPr>
            <w:tcW w:w="1075" w:type="dxa"/>
            <w:noWrap/>
            <w:hideMark/>
          </w:tcPr>
          <w:p w:rsidR="005C5E25" w:rsidRPr="00A9610B" w:rsidRDefault="005C5E25" w:rsidP="00C027A2">
            <w:pPr>
              <w:jc w:val="right"/>
              <w:rPr>
                <w:rFonts w:ascii="Tahoma" w:hAnsi="Tahoma" w:cs="Tahoma"/>
                <w:color w:val="000000"/>
              </w:rPr>
            </w:pPr>
            <w:r w:rsidRPr="00A9610B">
              <w:rPr>
                <w:rFonts w:ascii="Tahoma" w:hAnsi="Tahoma" w:cs="Tahoma"/>
                <w:color w:val="000000"/>
              </w:rPr>
              <w:t>None</w:t>
            </w:r>
          </w:p>
        </w:tc>
        <w:tc>
          <w:tcPr>
            <w:tcW w:w="5123" w:type="dxa"/>
            <w:noWrap/>
            <w:hideMark/>
          </w:tcPr>
          <w:p w:rsidR="005C5E25" w:rsidRPr="00A9610B" w:rsidRDefault="005C5E25" w:rsidP="00C027A2">
            <w:pPr>
              <w:rPr>
                <w:rFonts w:ascii="Tahoma" w:hAnsi="Tahoma" w:cs="Tahoma"/>
                <w:color w:val="000000"/>
              </w:rPr>
            </w:pPr>
          </w:p>
        </w:tc>
      </w:tr>
      <w:tr w:rsidR="005C5E25" w:rsidRPr="00A9610B" w:rsidTr="005C5E25">
        <w:trPr>
          <w:trHeight w:val="300"/>
        </w:trPr>
        <w:tc>
          <w:tcPr>
            <w:tcW w:w="1020" w:type="dxa"/>
            <w:noWrap/>
            <w:hideMark/>
          </w:tcPr>
          <w:p w:rsidR="005C5E25" w:rsidRPr="00A9610B" w:rsidRDefault="005C5E25" w:rsidP="00C027A2">
            <w:pPr>
              <w:rPr>
                <w:rFonts w:ascii="Tahoma" w:hAnsi="Tahoma" w:cs="Tahoma"/>
                <w:b/>
                <w:bCs/>
                <w:color w:val="000000"/>
              </w:rPr>
            </w:pPr>
          </w:p>
        </w:tc>
        <w:tc>
          <w:tcPr>
            <w:tcW w:w="1075" w:type="dxa"/>
            <w:noWrap/>
            <w:hideMark/>
          </w:tcPr>
          <w:p w:rsidR="005C5E25" w:rsidRPr="00A9610B" w:rsidRDefault="005C5E25" w:rsidP="00C027A2">
            <w:pPr>
              <w:jc w:val="right"/>
              <w:rPr>
                <w:rFonts w:ascii="Tahoma" w:hAnsi="Tahoma" w:cs="Tahoma"/>
                <w:color w:val="000000"/>
              </w:rPr>
            </w:pPr>
          </w:p>
        </w:tc>
        <w:tc>
          <w:tcPr>
            <w:tcW w:w="5123" w:type="dxa"/>
            <w:noWrap/>
            <w:hideMark/>
          </w:tcPr>
          <w:p w:rsidR="005C5E25" w:rsidRPr="00A9610B" w:rsidRDefault="005C5E25" w:rsidP="00C027A2">
            <w:pPr>
              <w:rPr>
                <w:rFonts w:ascii="Tahoma" w:hAnsi="Tahoma" w:cs="Tahoma"/>
                <w:color w:val="000000"/>
              </w:rPr>
            </w:pPr>
          </w:p>
        </w:tc>
      </w:tr>
      <w:tr w:rsidR="005C5E25" w:rsidRPr="00A9610B" w:rsidTr="005C5E25">
        <w:trPr>
          <w:trHeight w:val="300"/>
        </w:trPr>
        <w:tc>
          <w:tcPr>
            <w:tcW w:w="1020" w:type="dxa"/>
            <w:noWrap/>
            <w:hideMark/>
          </w:tcPr>
          <w:p w:rsidR="005C5E25" w:rsidRPr="00A9610B" w:rsidRDefault="005C5E25" w:rsidP="00C027A2">
            <w:pPr>
              <w:rPr>
                <w:rFonts w:ascii="Tahoma" w:hAnsi="Tahoma" w:cs="Tahoma"/>
                <w:b/>
                <w:bCs/>
                <w:color w:val="000000"/>
              </w:rPr>
            </w:pPr>
            <w:r w:rsidRPr="00A9610B">
              <w:rPr>
                <w:rFonts w:ascii="Tahoma" w:hAnsi="Tahoma" w:cs="Tahoma"/>
                <w:b/>
                <w:bCs/>
                <w:color w:val="000000"/>
              </w:rPr>
              <w:t>2007</w:t>
            </w:r>
          </w:p>
        </w:tc>
        <w:tc>
          <w:tcPr>
            <w:tcW w:w="1075" w:type="dxa"/>
            <w:noWrap/>
            <w:hideMark/>
          </w:tcPr>
          <w:p w:rsidR="005C5E25" w:rsidRPr="00A9610B" w:rsidRDefault="005C5E25" w:rsidP="00C027A2">
            <w:pPr>
              <w:jc w:val="right"/>
              <w:rPr>
                <w:rFonts w:ascii="Tahoma" w:hAnsi="Tahoma" w:cs="Tahoma"/>
                <w:color w:val="000000"/>
              </w:rPr>
            </w:pPr>
            <w:r w:rsidRPr="00A9610B">
              <w:rPr>
                <w:rFonts w:ascii="Tahoma" w:hAnsi="Tahoma" w:cs="Tahoma"/>
                <w:color w:val="000000"/>
              </w:rPr>
              <w:t>$10,000</w:t>
            </w:r>
          </w:p>
        </w:tc>
        <w:tc>
          <w:tcPr>
            <w:tcW w:w="5123" w:type="dxa"/>
            <w:noWrap/>
            <w:hideMark/>
          </w:tcPr>
          <w:p w:rsidR="005C5E25" w:rsidRPr="00A9610B" w:rsidRDefault="005C5E25" w:rsidP="00C027A2">
            <w:pPr>
              <w:rPr>
                <w:rFonts w:ascii="Tahoma" w:hAnsi="Tahoma" w:cs="Tahoma"/>
                <w:color w:val="000000"/>
              </w:rPr>
            </w:pPr>
            <w:r w:rsidRPr="00A9610B">
              <w:rPr>
                <w:rFonts w:ascii="Tahoma" w:hAnsi="Tahoma" w:cs="Tahoma"/>
                <w:color w:val="000000"/>
              </w:rPr>
              <w:t>DSCC</w:t>
            </w:r>
          </w:p>
        </w:tc>
      </w:tr>
    </w:tbl>
    <w:p w:rsidR="005C5E25" w:rsidRPr="006F5F50" w:rsidRDefault="005C5E25" w:rsidP="005C5E25">
      <w:pPr>
        <w:rPr>
          <w:rFonts w:ascii="Tahoma" w:hAnsi="Tahoma" w:cs="Tahoma"/>
          <w:color w:val="000000"/>
        </w:rPr>
      </w:pPr>
    </w:p>
    <w:p w:rsidR="005C5E25" w:rsidRPr="006F5F50" w:rsidRDefault="005C5E25" w:rsidP="005C5E25">
      <w:pPr>
        <w:rPr>
          <w:rFonts w:ascii="Tahoma" w:hAnsi="Tahoma" w:cs="Tahoma"/>
          <w:b/>
          <w:color w:val="000000"/>
          <w:u w:val="single"/>
        </w:rPr>
      </w:pPr>
      <w:r w:rsidRPr="006F5F50">
        <w:rPr>
          <w:rFonts w:ascii="Tahoma" w:hAnsi="Tahoma" w:cs="Tahoma"/>
          <w:b/>
          <w:color w:val="000000"/>
          <w:u w:val="single"/>
        </w:rPr>
        <w:t xml:space="preserve">Giving History for </w:t>
      </w:r>
      <w:r>
        <w:rPr>
          <w:rFonts w:ascii="Tahoma" w:hAnsi="Tahoma" w:cs="Tahoma"/>
          <w:b/>
          <w:color w:val="000000"/>
          <w:u w:val="single"/>
        </w:rPr>
        <w:t>Melissa</w:t>
      </w:r>
    </w:p>
    <w:p w:rsidR="005C5E25" w:rsidRDefault="005C5E25" w:rsidP="005C5E25">
      <w:pPr>
        <w:rPr>
          <w:rFonts w:ascii="Tahoma" w:hAnsi="Tahoma" w:cs="Tahoma"/>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0"/>
        <w:gridCol w:w="1060"/>
        <w:gridCol w:w="5138"/>
      </w:tblGrid>
      <w:tr w:rsidR="005C5E25" w:rsidRPr="00D73024" w:rsidTr="005C5E25">
        <w:trPr>
          <w:trHeight w:val="300"/>
        </w:trPr>
        <w:tc>
          <w:tcPr>
            <w:tcW w:w="1020" w:type="dxa"/>
            <w:noWrap/>
            <w:hideMark/>
          </w:tcPr>
          <w:p w:rsidR="005C5E25" w:rsidRPr="00D73024" w:rsidRDefault="005C5E25" w:rsidP="00C027A2">
            <w:pPr>
              <w:rPr>
                <w:rFonts w:ascii="Tahoma" w:hAnsi="Tahoma" w:cs="Tahoma"/>
                <w:b/>
                <w:bCs/>
                <w:color w:val="000000"/>
              </w:rPr>
            </w:pPr>
            <w:r w:rsidRPr="00D73024">
              <w:rPr>
                <w:rFonts w:ascii="Tahoma" w:hAnsi="Tahoma" w:cs="Tahoma"/>
                <w:b/>
                <w:bCs/>
                <w:color w:val="000000"/>
              </w:rPr>
              <w:t>2014</w:t>
            </w:r>
          </w:p>
        </w:tc>
        <w:tc>
          <w:tcPr>
            <w:tcW w:w="1060" w:type="dxa"/>
            <w:noWrap/>
            <w:hideMark/>
          </w:tcPr>
          <w:p w:rsidR="005C5E25" w:rsidRPr="00D73024" w:rsidRDefault="005C5E25" w:rsidP="00C027A2">
            <w:pPr>
              <w:jc w:val="right"/>
              <w:rPr>
                <w:rFonts w:ascii="Tahoma" w:hAnsi="Tahoma" w:cs="Tahoma"/>
                <w:b/>
                <w:color w:val="000000"/>
              </w:rPr>
            </w:pPr>
            <w:r w:rsidRPr="00D73024">
              <w:rPr>
                <w:rFonts w:ascii="Tahoma" w:hAnsi="Tahoma" w:cs="Tahoma"/>
                <w:b/>
                <w:color w:val="000000"/>
              </w:rPr>
              <w:t>$5,000</w:t>
            </w:r>
          </w:p>
        </w:tc>
        <w:tc>
          <w:tcPr>
            <w:tcW w:w="5138" w:type="dxa"/>
            <w:noWrap/>
            <w:hideMark/>
          </w:tcPr>
          <w:p w:rsidR="005C5E25" w:rsidRPr="00D73024" w:rsidRDefault="005C5E25" w:rsidP="00C027A2">
            <w:pPr>
              <w:rPr>
                <w:rFonts w:ascii="Tahoma" w:hAnsi="Tahoma" w:cs="Tahoma"/>
                <w:b/>
                <w:color w:val="000000"/>
              </w:rPr>
            </w:pPr>
            <w:r w:rsidRPr="00D73024">
              <w:rPr>
                <w:rFonts w:ascii="Tahoma" w:hAnsi="Tahoma" w:cs="Tahoma"/>
                <w:b/>
                <w:color w:val="000000"/>
              </w:rPr>
              <w:t>DCCC</w:t>
            </w:r>
            <w:r>
              <w:rPr>
                <w:rFonts w:ascii="Tahoma" w:hAnsi="Tahoma" w:cs="Tahoma"/>
                <w:b/>
                <w:color w:val="000000"/>
              </w:rPr>
              <w:t xml:space="preserve"> (March – Palm Beach Reception)</w:t>
            </w:r>
          </w:p>
        </w:tc>
      </w:tr>
      <w:tr w:rsidR="005C5E25" w:rsidRPr="00A9610B" w:rsidTr="005C5E25">
        <w:trPr>
          <w:trHeight w:val="300"/>
        </w:trPr>
        <w:tc>
          <w:tcPr>
            <w:tcW w:w="1020" w:type="dxa"/>
            <w:noWrap/>
            <w:hideMark/>
          </w:tcPr>
          <w:p w:rsidR="005C5E25" w:rsidRPr="00A9610B" w:rsidRDefault="005C5E25" w:rsidP="00C027A2">
            <w:pPr>
              <w:rPr>
                <w:rFonts w:ascii="Tahoma" w:hAnsi="Tahoma" w:cs="Tahoma"/>
                <w:b/>
                <w:bCs/>
                <w:color w:val="000000"/>
              </w:rPr>
            </w:pPr>
          </w:p>
        </w:tc>
        <w:tc>
          <w:tcPr>
            <w:tcW w:w="1060" w:type="dxa"/>
            <w:noWrap/>
            <w:hideMark/>
          </w:tcPr>
          <w:p w:rsidR="005C5E25" w:rsidRPr="00A9610B" w:rsidRDefault="005C5E25" w:rsidP="00C027A2">
            <w:pPr>
              <w:jc w:val="right"/>
              <w:rPr>
                <w:rFonts w:ascii="Tahoma" w:hAnsi="Tahoma" w:cs="Tahoma"/>
                <w:color w:val="000000"/>
              </w:rPr>
            </w:pPr>
          </w:p>
        </w:tc>
        <w:tc>
          <w:tcPr>
            <w:tcW w:w="5138" w:type="dxa"/>
            <w:noWrap/>
            <w:hideMark/>
          </w:tcPr>
          <w:p w:rsidR="005C5E25" w:rsidRPr="00A9610B" w:rsidRDefault="005C5E25" w:rsidP="00C027A2">
            <w:pPr>
              <w:rPr>
                <w:rFonts w:ascii="Tahoma" w:hAnsi="Tahoma" w:cs="Tahoma"/>
                <w:color w:val="000000"/>
              </w:rPr>
            </w:pPr>
          </w:p>
        </w:tc>
      </w:tr>
      <w:tr w:rsidR="005C5E25" w:rsidRPr="00A9610B" w:rsidTr="005C5E25">
        <w:trPr>
          <w:trHeight w:val="300"/>
        </w:trPr>
        <w:tc>
          <w:tcPr>
            <w:tcW w:w="1020" w:type="dxa"/>
            <w:noWrap/>
            <w:hideMark/>
          </w:tcPr>
          <w:p w:rsidR="005C5E25" w:rsidRPr="00A9610B" w:rsidRDefault="005C5E25" w:rsidP="00C027A2">
            <w:pPr>
              <w:rPr>
                <w:rFonts w:ascii="Tahoma" w:hAnsi="Tahoma" w:cs="Tahoma"/>
                <w:b/>
                <w:bCs/>
                <w:color w:val="000000"/>
              </w:rPr>
            </w:pPr>
            <w:r w:rsidRPr="00A9610B">
              <w:rPr>
                <w:rFonts w:ascii="Tahoma" w:hAnsi="Tahoma" w:cs="Tahoma"/>
                <w:b/>
                <w:bCs/>
                <w:color w:val="000000"/>
              </w:rPr>
              <w:t>2013</w:t>
            </w:r>
          </w:p>
        </w:tc>
        <w:tc>
          <w:tcPr>
            <w:tcW w:w="1060" w:type="dxa"/>
            <w:noWrap/>
            <w:hideMark/>
          </w:tcPr>
          <w:p w:rsidR="005C5E25" w:rsidRPr="00A9610B" w:rsidRDefault="005C5E25" w:rsidP="00C027A2">
            <w:pPr>
              <w:jc w:val="right"/>
              <w:rPr>
                <w:rFonts w:ascii="Tahoma" w:hAnsi="Tahoma" w:cs="Tahoma"/>
                <w:color w:val="000000"/>
              </w:rPr>
            </w:pPr>
            <w:r w:rsidRPr="00A9610B">
              <w:rPr>
                <w:rFonts w:ascii="Tahoma" w:hAnsi="Tahoma" w:cs="Tahoma"/>
                <w:color w:val="000000"/>
              </w:rPr>
              <w:t>$5,200</w:t>
            </w:r>
          </w:p>
        </w:tc>
        <w:tc>
          <w:tcPr>
            <w:tcW w:w="5138" w:type="dxa"/>
            <w:noWrap/>
            <w:hideMark/>
          </w:tcPr>
          <w:p w:rsidR="005C5E25" w:rsidRPr="00A9610B" w:rsidRDefault="005C5E25" w:rsidP="00C027A2">
            <w:pPr>
              <w:rPr>
                <w:rFonts w:ascii="Tahoma" w:hAnsi="Tahoma" w:cs="Tahoma"/>
                <w:color w:val="000000"/>
              </w:rPr>
            </w:pPr>
            <w:r w:rsidRPr="00A9610B">
              <w:rPr>
                <w:rFonts w:ascii="Tahoma" w:hAnsi="Tahoma" w:cs="Tahoma"/>
                <w:color w:val="000000"/>
              </w:rPr>
              <w:t>Lois Frankel For Congress</w:t>
            </w:r>
          </w:p>
        </w:tc>
      </w:tr>
    </w:tbl>
    <w:p w:rsidR="005C5E25" w:rsidRDefault="005C5E25" w:rsidP="005C5E25">
      <w:pPr>
        <w:rPr>
          <w:rFonts w:ascii="Tahoma" w:hAnsi="Tahoma" w:cs="Tahoma"/>
          <w:color w:val="000000"/>
        </w:rPr>
      </w:pPr>
    </w:p>
    <w:p w:rsidR="005C5E25" w:rsidRPr="00A9610B" w:rsidRDefault="005C5E25" w:rsidP="005C5E25">
      <w:pPr>
        <w:rPr>
          <w:rFonts w:ascii="Tahoma" w:hAnsi="Tahoma" w:cs="Tahoma"/>
          <w:i/>
          <w:color w:val="000000"/>
        </w:rPr>
      </w:pPr>
      <w:r>
        <w:rPr>
          <w:rFonts w:ascii="Tahoma" w:hAnsi="Tahoma" w:cs="Tahoma"/>
          <w:i/>
          <w:color w:val="000000"/>
        </w:rPr>
        <w:t>*no previous federal giving history</w:t>
      </w:r>
    </w:p>
    <w:p w:rsidR="005C5E25" w:rsidRDefault="005C5E25" w:rsidP="00C141F8">
      <w:pPr>
        <w:rPr>
          <w:rFonts w:eastAsia="Calibri"/>
        </w:rPr>
      </w:pPr>
    </w:p>
    <w:p w:rsidR="005C5E25" w:rsidRDefault="005C5E25" w:rsidP="00C141F8">
      <w:pPr>
        <w:rPr>
          <w:rFonts w:eastAsia="Calibri"/>
          <w:b/>
          <w:u w:val="single"/>
        </w:rPr>
      </w:pPr>
      <w:bookmarkStart w:id="3" w:name="Prospecting"/>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5E25" w:rsidRDefault="005C5E25" w:rsidP="00C141F8">
      <w:pPr>
        <w:rPr>
          <w:rFonts w:eastAsia="Calibri"/>
          <w:b/>
          <w:u w:val="single"/>
        </w:rPr>
      </w:pPr>
    </w:p>
    <w:p w:rsidR="005C6D9D" w:rsidRDefault="005C6D9D" w:rsidP="00C141F8">
      <w:pPr>
        <w:rPr>
          <w:rFonts w:eastAsia="Calibri"/>
          <w:b/>
          <w:u w:val="single"/>
        </w:rPr>
      </w:pPr>
    </w:p>
    <w:p w:rsidR="005C6D9D" w:rsidRDefault="005C6D9D" w:rsidP="00C141F8">
      <w:pPr>
        <w:rPr>
          <w:rFonts w:eastAsia="Calibri"/>
          <w:b/>
          <w:u w:val="single"/>
        </w:rPr>
      </w:pPr>
    </w:p>
    <w:p w:rsidR="00B70CAF" w:rsidRDefault="00093034" w:rsidP="00C141F8">
      <w:pPr>
        <w:rPr>
          <w:rFonts w:eastAsia="Calibri"/>
          <w:b/>
          <w:u w:val="single"/>
        </w:rPr>
      </w:pPr>
      <w:r w:rsidRPr="00093034">
        <w:rPr>
          <w:rFonts w:eastAsia="Calibri"/>
          <w:b/>
          <w:u w:val="single"/>
        </w:rPr>
        <w:t>Prospecting</w:t>
      </w:r>
    </w:p>
    <w:bookmarkEnd w:id="3"/>
    <w:p w:rsidR="00093034" w:rsidRDefault="00093034" w:rsidP="00C141F8">
      <w:pPr>
        <w:rPr>
          <w:rFonts w:eastAsia="Calibri"/>
        </w:rPr>
      </w:pPr>
      <w:r>
        <w:rPr>
          <w:rFonts w:eastAsia="Calibri"/>
        </w:rPr>
        <w:t xml:space="preserve">Prospecting is one of the most important roles of the Finance Assistant. This is an on-going project to identify new donors and those who have capacity </w:t>
      </w:r>
      <w:r w:rsidR="00692F39">
        <w:rPr>
          <w:rFonts w:eastAsia="Calibri"/>
        </w:rPr>
        <w:t>been contributing to the DCCC significantly below their giving capacity.</w:t>
      </w:r>
    </w:p>
    <w:p w:rsidR="004C4004" w:rsidRDefault="004C4004" w:rsidP="00C141F8">
      <w:pPr>
        <w:rPr>
          <w:rFonts w:eastAsia="Calibri"/>
        </w:rPr>
      </w:pPr>
    </w:p>
    <w:p w:rsidR="00093034" w:rsidRDefault="00093034" w:rsidP="00C141F8">
      <w:pPr>
        <w:rPr>
          <w:rFonts w:eastAsia="Calibri"/>
        </w:rPr>
      </w:pPr>
      <w:r>
        <w:rPr>
          <w:rFonts w:eastAsia="Calibri"/>
        </w:rPr>
        <w:t>Prospecting is based on researching individuals who have a high likelihood of contributing significantly to the DCCC</w:t>
      </w:r>
      <w:r w:rsidR="00692F39">
        <w:rPr>
          <w:rFonts w:eastAsia="Calibri"/>
        </w:rPr>
        <w:t xml:space="preserve"> based on demographic and giving history and strategizing the best way to reach out.</w:t>
      </w:r>
    </w:p>
    <w:p w:rsidR="004C4004" w:rsidRDefault="004C4004" w:rsidP="00C141F8">
      <w:pPr>
        <w:rPr>
          <w:rFonts w:eastAsia="Calibri"/>
        </w:rPr>
      </w:pPr>
    </w:p>
    <w:p w:rsidR="00093034" w:rsidRDefault="00DC5A43" w:rsidP="007533EE">
      <w:pPr>
        <w:rPr>
          <w:rFonts w:eastAsia="Calibri"/>
        </w:rPr>
      </w:pPr>
      <w:hyperlink r:id="rId9" w:history="1">
        <w:r w:rsidR="00093034" w:rsidRPr="007533EE">
          <w:rPr>
            <w:rStyle w:val="Hyperlink"/>
            <w:rFonts w:eastAsia="Calibri"/>
          </w:rPr>
          <w:t xml:space="preserve">Political </w:t>
        </w:r>
        <w:proofErr w:type="spellStart"/>
        <w:r w:rsidR="00093034" w:rsidRPr="007533EE">
          <w:rPr>
            <w:rStyle w:val="Hyperlink"/>
            <w:rFonts w:eastAsia="Calibri"/>
          </w:rPr>
          <w:t>MoneyLine</w:t>
        </w:r>
        <w:proofErr w:type="spellEnd"/>
      </w:hyperlink>
      <w:r w:rsidR="007533EE">
        <w:rPr>
          <w:rFonts w:eastAsia="Calibri"/>
        </w:rPr>
        <w:t xml:space="preserve"> is</w:t>
      </w:r>
      <w:r w:rsidR="00E91AE5">
        <w:rPr>
          <w:rFonts w:eastAsia="Calibri"/>
        </w:rPr>
        <w:t xml:space="preserve"> an</w:t>
      </w:r>
      <w:r w:rsidR="00093034" w:rsidRPr="007533EE">
        <w:rPr>
          <w:rFonts w:eastAsia="Calibri"/>
        </w:rPr>
        <w:t xml:space="preserve"> online database of political contributions based on FEC filings and publically available information</w:t>
      </w:r>
      <w:r w:rsidR="00E91AE5">
        <w:rPr>
          <w:rFonts w:eastAsia="Calibri"/>
        </w:rPr>
        <w:t xml:space="preserve"> and great resource for prospecting</w:t>
      </w:r>
      <w:r w:rsidR="00093034" w:rsidRPr="007533EE">
        <w:rPr>
          <w:rFonts w:eastAsia="Calibri"/>
        </w:rPr>
        <w:t xml:space="preserve">. </w:t>
      </w:r>
      <w:r w:rsidR="00E91AE5">
        <w:rPr>
          <w:rFonts w:eastAsia="Calibri"/>
        </w:rPr>
        <w:t>It has search functions for</w:t>
      </w:r>
      <w:r w:rsidR="007533EE" w:rsidRPr="007533EE">
        <w:rPr>
          <w:rFonts w:eastAsia="Calibri"/>
        </w:rPr>
        <w:t xml:space="preserve"> individuals, campaigns, parties, PACs, committees, zip code and other variables. It is a great tool to pull lists of donors to a MOC campaign to get ideas for call sheets, to see who was contributing to certain races and looking at a donor’s previous giving as a way to gauge their capacity.</w:t>
      </w:r>
    </w:p>
    <w:p w:rsidR="004C4004" w:rsidRDefault="004C4004" w:rsidP="007533EE">
      <w:pPr>
        <w:rPr>
          <w:rFonts w:eastAsia="Calibri"/>
        </w:rPr>
      </w:pPr>
    </w:p>
    <w:p w:rsidR="007533EE" w:rsidRPr="007533EE" w:rsidRDefault="007533EE" w:rsidP="007533EE">
      <w:pPr>
        <w:rPr>
          <w:rFonts w:eastAsia="Calibri"/>
        </w:rPr>
      </w:pPr>
      <w:r>
        <w:rPr>
          <w:rFonts w:eastAsia="Calibri"/>
        </w:rPr>
        <w:t>Other places to look for new donors are host committees on invitations, boards of non-profit organizations and foundations.</w:t>
      </w:r>
      <w:r w:rsidR="00692F39">
        <w:rPr>
          <w:rFonts w:eastAsia="Calibri"/>
        </w:rPr>
        <w:t xml:space="preserve"> </w:t>
      </w:r>
      <w:r w:rsidR="000935BD">
        <w:rPr>
          <w:rFonts w:eastAsia="Calibri"/>
        </w:rPr>
        <w:t xml:space="preserve">Your prospecting bible is the South Master Prospect list. All of you research should begin there. It is saved here </w:t>
      </w:r>
      <w:r w:rsidR="000935BD" w:rsidRPr="005C6D9D">
        <w:rPr>
          <w:rFonts w:eastAsia="Calibri"/>
          <w:b/>
        </w:rPr>
        <w:t>S:\South\South 2013-2014\2014</w:t>
      </w:r>
    </w:p>
    <w:p w:rsidR="007533EE" w:rsidRDefault="007533EE" w:rsidP="007533EE">
      <w:pPr>
        <w:rPr>
          <w:rFonts w:eastAsia="Calibri"/>
        </w:rPr>
      </w:pPr>
    </w:p>
    <w:p w:rsidR="007533EE" w:rsidRPr="005C6D9D" w:rsidRDefault="007533EE" w:rsidP="00185940">
      <w:pPr>
        <w:pStyle w:val="ListParagraph"/>
        <w:numPr>
          <w:ilvl w:val="0"/>
          <w:numId w:val="7"/>
        </w:numPr>
        <w:rPr>
          <w:rFonts w:eastAsia="Calibri"/>
          <w:b/>
        </w:rPr>
      </w:pPr>
      <w:r w:rsidRPr="007533EE">
        <w:rPr>
          <w:rFonts w:eastAsia="Calibri"/>
          <w:u w:val="single"/>
        </w:rPr>
        <w:t>MOC Individual Donors:</w:t>
      </w:r>
      <w:r>
        <w:rPr>
          <w:rFonts w:eastAsia="Calibri"/>
        </w:rPr>
        <w:t xml:space="preserve"> This cycle we’ve already gone through many lists of donors to different candidates. Although it is easy to export these lists from </w:t>
      </w:r>
      <w:hyperlink r:id="rId10" w:history="1">
        <w:r w:rsidRPr="007533EE">
          <w:rPr>
            <w:rStyle w:val="Hyperlink"/>
            <w:rFonts w:eastAsia="Calibri"/>
          </w:rPr>
          <w:t xml:space="preserve">Political </w:t>
        </w:r>
        <w:proofErr w:type="spellStart"/>
        <w:r w:rsidRPr="007533EE">
          <w:rPr>
            <w:rStyle w:val="Hyperlink"/>
            <w:rFonts w:eastAsia="Calibri"/>
          </w:rPr>
          <w:t>MoneyLine</w:t>
        </w:r>
        <w:proofErr w:type="spellEnd"/>
      </w:hyperlink>
      <w:r>
        <w:rPr>
          <w:rFonts w:eastAsia="Calibri"/>
        </w:rPr>
        <w:t xml:space="preserve">, it is good to check what lists have already been downloaded and worked with. Often time, there are working notes and important information noted in these documents which can be helpful when prospecting. </w:t>
      </w:r>
      <w:r w:rsidR="000935BD">
        <w:rPr>
          <w:rFonts w:eastAsia="Calibri"/>
        </w:rPr>
        <w:t xml:space="preserve">They are saved  here: </w:t>
      </w:r>
      <w:r w:rsidR="000935BD" w:rsidRPr="005C6D9D">
        <w:rPr>
          <w:rFonts w:eastAsia="Calibri"/>
          <w:b/>
        </w:rPr>
        <w:t>S:\South\South 2013-2014\2014\LISTS</w:t>
      </w:r>
    </w:p>
    <w:p w:rsidR="004618D9" w:rsidRDefault="004618D9" w:rsidP="00AD631D">
      <w:pPr>
        <w:rPr>
          <w:rFonts w:eastAsia="Calibri"/>
          <w:b/>
          <w:u w:val="single"/>
        </w:rPr>
      </w:pPr>
    </w:p>
    <w:p w:rsidR="005C6D9D" w:rsidRPr="005C6D9D" w:rsidRDefault="005C6D9D" w:rsidP="00AD631D">
      <w:pPr>
        <w:rPr>
          <w:rFonts w:eastAsia="Calibri"/>
          <w:b/>
          <w:i/>
        </w:rPr>
      </w:pPr>
      <w:r>
        <w:rPr>
          <w:rFonts w:eastAsia="Calibri"/>
          <w:b/>
          <w:i/>
          <w:u w:val="single"/>
        </w:rPr>
        <w:t>Feedback:</w:t>
      </w:r>
      <w:r>
        <w:rPr>
          <w:rFonts w:eastAsia="Calibri"/>
          <w:b/>
          <w:i/>
        </w:rPr>
        <w:t xml:space="preserve"> The South Maser Prospect list is a beast of an excel sheet and can be extremely frustrating at times.</w:t>
      </w:r>
      <w:r w:rsidR="00414672">
        <w:rPr>
          <w:rFonts w:eastAsia="Calibri"/>
          <w:b/>
          <w:i/>
        </w:rPr>
        <w:t xml:space="preserve"> However, it is extremely important to keep it updated, especially the Texas and Florida tabs. It’s a good project to do when things are slow and you can dedicate a good amount of time to it.</w:t>
      </w:r>
    </w:p>
    <w:p w:rsidR="005C6D9D" w:rsidRDefault="005C6D9D" w:rsidP="00AD631D">
      <w:pPr>
        <w:rPr>
          <w:rFonts w:eastAsia="Calibri"/>
          <w:b/>
          <w:u w:val="single"/>
        </w:rPr>
      </w:pPr>
      <w:bookmarkStart w:id="4" w:name="SendingtoKellie"/>
    </w:p>
    <w:p w:rsidR="00C75BB4" w:rsidRDefault="00C75BB4" w:rsidP="00C75BB4">
      <w:pPr>
        <w:rPr>
          <w:rFonts w:eastAsia="Calibri"/>
          <w:b/>
          <w:u w:val="single"/>
        </w:rPr>
      </w:pPr>
      <w:bookmarkStart w:id="5" w:name="EventGuidelines"/>
      <w:r>
        <w:rPr>
          <w:rFonts w:eastAsia="Calibri"/>
          <w:b/>
          <w:u w:val="single"/>
        </w:rPr>
        <w:t>Event Guidelines</w:t>
      </w:r>
      <w:bookmarkEnd w:id="5"/>
      <w:r>
        <w:rPr>
          <w:rFonts w:eastAsia="Calibri"/>
          <w:b/>
          <w:u w:val="single"/>
        </w:rPr>
        <w:t>:</w:t>
      </w:r>
    </w:p>
    <w:p w:rsidR="00C75BB4" w:rsidRDefault="00C75BB4" w:rsidP="00C75BB4">
      <w:pPr>
        <w:ind w:left="360"/>
        <w:rPr>
          <w:rFonts w:eastAsia="Calibri"/>
          <w:b/>
          <w:u w:val="single"/>
        </w:rPr>
      </w:pPr>
    </w:p>
    <w:p w:rsidR="00C75BB4" w:rsidRDefault="00C75BB4" w:rsidP="00C75BB4">
      <w:pPr>
        <w:rPr>
          <w:rFonts w:eastAsia="Calibri"/>
        </w:rPr>
      </w:pPr>
      <w:r>
        <w:rPr>
          <w:rFonts w:eastAsia="Calibri"/>
        </w:rPr>
        <w:t xml:space="preserve">Every event starts out differently. Some events are hosted annually and others are events that are completely new. You will work with the </w:t>
      </w:r>
      <w:r w:rsidR="000D5302">
        <w:rPr>
          <w:rFonts w:eastAsia="Calibri"/>
        </w:rPr>
        <w:t xml:space="preserve">South </w:t>
      </w:r>
      <w:r>
        <w:rPr>
          <w:rFonts w:eastAsia="Calibri"/>
        </w:rPr>
        <w:t>Finance Director to ensure the hosts are happy, that they understand their raising obligations, and have realistic expectations about what an event with Leader Pelosi entails.  You will work with your Finance Director to complete the following steps for a successful event:</w:t>
      </w:r>
    </w:p>
    <w:p w:rsidR="00C75BB4" w:rsidRPr="00A703A4" w:rsidRDefault="00C75BB4" w:rsidP="00C75BB4">
      <w:pPr>
        <w:rPr>
          <w:rFonts w:eastAsia="Calibri"/>
          <w:b/>
        </w:rPr>
      </w:pPr>
    </w:p>
    <w:p w:rsidR="00331C72" w:rsidRPr="00331C72" w:rsidRDefault="00C75BB4" w:rsidP="00185940">
      <w:pPr>
        <w:numPr>
          <w:ilvl w:val="0"/>
          <w:numId w:val="1"/>
        </w:numPr>
        <w:rPr>
          <w:rFonts w:eastAsia="Calibri"/>
        </w:rPr>
      </w:pPr>
      <w:r>
        <w:rPr>
          <w:rFonts w:eastAsia="Calibri"/>
        </w:rPr>
        <w:t>Fill out a scheduling request</w:t>
      </w:r>
      <w:r w:rsidR="00331C72">
        <w:rPr>
          <w:rFonts w:eastAsia="Calibri"/>
        </w:rPr>
        <w:t xml:space="preserve">. </w:t>
      </w:r>
      <w:r w:rsidR="00331C72">
        <w:t>For new events that Missy has signed off on, you have to complete a scheduling request which is sent up to the Leader’s official office.</w:t>
      </w:r>
    </w:p>
    <w:p w:rsidR="00331C72" w:rsidRPr="00331C72" w:rsidRDefault="00331C72" w:rsidP="00185940">
      <w:pPr>
        <w:numPr>
          <w:ilvl w:val="1"/>
          <w:numId w:val="1"/>
        </w:numPr>
        <w:rPr>
          <w:rFonts w:eastAsia="Calibri"/>
        </w:rPr>
      </w:pPr>
      <w:r w:rsidRPr="00DB0161">
        <w:t>This has the event details which include date, time, location (if applicable), hosts (if applicable), purpose, size, etc.</w:t>
      </w:r>
    </w:p>
    <w:p w:rsidR="00331C72" w:rsidRDefault="00331C72" w:rsidP="00185940">
      <w:pPr>
        <w:numPr>
          <w:ilvl w:val="1"/>
          <w:numId w:val="1"/>
        </w:numPr>
        <w:rPr>
          <w:rFonts w:eastAsia="Calibri"/>
        </w:rPr>
      </w:pPr>
      <w:r>
        <w:t>One approved, send a Long Term Update to the Finance Operations Director (see Long Term Update section)</w:t>
      </w:r>
    </w:p>
    <w:p w:rsidR="00331C72" w:rsidRDefault="00331C72" w:rsidP="00185940">
      <w:pPr>
        <w:numPr>
          <w:ilvl w:val="0"/>
          <w:numId w:val="1"/>
        </w:numPr>
        <w:rPr>
          <w:rFonts w:eastAsia="Calibri"/>
        </w:rPr>
      </w:pPr>
      <w:r>
        <w:rPr>
          <w:rFonts w:eastAsia="Calibri"/>
        </w:rPr>
        <w:t>Send Vetting for the Host</w:t>
      </w:r>
    </w:p>
    <w:p w:rsidR="00C75BB4" w:rsidRDefault="00C75BB4" w:rsidP="00185940">
      <w:pPr>
        <w:numPr>
          <w:ilvl w:val="0"/>
          <w:numId w:val="1"/>
        </w:numPr>
        <w:rPr>
          <w:rFonts w:eastAsia="Calibri"/>
        </w:rPr>
      </w:pPr>
      <w:r>
        <w:rPr>
          <w:rFonts w:eastAsia="Calibri"/>
        </w:rPr>
        <w:t>Create invite</w:t>
      </w:r>
      <w:r w:rsidR="00331C72">
        <w:rPr>
          <w:rFonts w:eastAsia="Calibri"/>
        </w:rPr>
        <w:t xml:space="preserve">. </w:t>
      </w:r>
      <w:r w:rsidR="00331C72">
        <w:t>Follow the protocol very carefully when sending invites and/or changes to invites. There is a multitude of people and departments who must approve the layout, language, order of Members listed, etc.  Follow the protocol outlined in the DCCC Finance Training manual to ensure that this is done correctly. NOTE: The sooner you get your invite approved (and this can take up to a couple of days), the sooner you can start promoting your events and raising money.</w:t>
      </w:r>
    </w:p>
    <w:p w:rsidR="00714B88" w:rsidRDefault="00714B88" w:rsidP="00185940">
      <w:pPr>
        <w:numPr>
          <w:ilvl w:val="0"/>
          <w:numId w:val="1"/>
        </w:numPr>
        <w:rPr>
          <w:rFonts w:eastAsia="Calibri"/>
        </w:rPr>
      </w:pPr>
      <w:r>
        <w:rPr>
          <w:rFonts w:eastAsia="Calibri"/>
        </w:rPr>
        <w:t>Create website. The Finance Director of Operations will send to the digital team who will create an RSVP page for attendees to contribute online. The request needs to include the following:</w:t>
      </w:r>
    </w:p>
    <w:p w:rsidR="00714B88" w:rsidRDefault="00714B88" w:rsidP="00185940">
      <w:pPr>
        <w:numPr>
          <w:ilvl w:val="1"/>
          <w:numId w:val="1"/>
        </w:numPr>
        <w:rPr>
          <w:rFonts w:eastAsia="Calibri"/>
        </w:rPr>
      </w:pPr>
      <w:r>
        <w:rPr>
          <w:rFonts w:eastAsia="Calibri"/>
        </w:rPr>
        <w:t>URL</w:t>
      </w:r>
    </w:p>
    <w:p w:rsidR="00714B88" w:rsidRDefault="00714B88" w:rsidP="00185940">
      <w:pPr>
        <w:numPr>
          <w:ilvl w:val="1"/>
          <w:numId w:val="1"/>
        </w:numPr>
        <w:rPr>
          <w:rFonts w:eastAsia="Calibri"/>
        </w:rPr>
      </w:pPr>
      <w:r>
        <w:rPr>
          <w:rFonts w:eastAsia="Calibri"/>
        </w:rPr>
        <w:t>Header</w:t>
      </w:r>
    </w:p>
    <w:p w:rsidR="00714B88" w:rsidRDefault="00714B88" w:rsidP="00185940">
      <w:pPr>
        <w:numPr>
          <w:ilvl w:val="1"/>
          <w:numId w:val="1"/>
        </w:numPr>
        <w:rPr>
          <w:rFonts w:eastAsia="Calibri"/>
        </w:rPr>
      </w:pPr>
      <w:r>
        <w:rPr>
          <w:rFonts w:eastAsia="Calibri"/>
        </w:rPr>
        <w:t>Description</w:t>
      </w:r>
    </w:p>
    <w:p w:rsidR="00714B88" w:rsidRDefault="00714B88" w:rsidP="00185940">
      <w:pPr>
        <w:numPr>
          <w:ilvl w:val="1"/>
          <w:numId w:val="1"/>
        </w:numPr>
        <w:rPr>
          <w:rFonts w:eastAsia="Calibri"/>
        </w:rPr>
      </w:pPr>
      <w:r>
        <w:rPr>
          <w:rFonts w:eastAsia="Calibri"/>
        </w:rPr>
        <w:t>Date &amp; Time</w:t>
      </w:r>
    </w:p>
    <w:p w:rsidR="00714B88" w:rsidRDefault="00714B88" w:rsidP="00185940">
      <w:pPr>
        <w:numPr>
          <w:ilvl w:val="1"/>
          <w:numId w:val="1"/>
        </w:numPr>
        <w:rPr>
          <w:rFonts w:eastAsia="Calibri"/>
        </w:rPr>
      </w:pPr>
      <w:r>
        <w:rPr>
          <w:rFonts w:eastAsia="Calibri"/>
        </w:rPr>
        <w:t>Location</w:t>
      </w:r>
    </w:p>
    <w:p w:rsidR="00714B88" w:rsidRDefault="00714B88" w:rsidP="00185940">
      <w:pPr>
        <w:numPr>
          <w:ilvl w:val="1"/>
          <w:numId w:val="1"/>
        </w:numPr>
        <w:rPr>
          <w:rFonts w:eastAsia="Calibri"/>
        </w:rPr>
      </w:pPr>
      <w:r>
        <w:rPr>
          <w:rFonts w:eastAsia="Calibri"/>
        </w:rPr>
        <w:t>Contribution Levels</w:t>
      </w:r>
    </w:p>
    <w:p w:rsidR="00714B88" w:rsidRDefault="00714B88" w:rsidP="00185940">
      <w:pPr>
        <w:numPr>
          <w:ilvl w:val="1"/>
          <w:numId w:val="1"/>
        </w:numPr>
        <w:rPr>
          <w:rFonts w:eastAsia="Calibri"/>
        </w:rPr>
      </w:pPr>
      <w:r>
        <w:rPr>
          <w:rFonts w:eastAsia="Calibri"/>
        </w:rPr>
        <w:t>Date Needed By</w:t>
      </w:r>
    </w:p>
    <w:p w:rsidR="00714B88" w:rsidRDefault="00714B88" w:rsidP="00185940">
      <w:pPr>
        <w:numPr>
          <w:ilvl w:val="1"/>
          <w:numId w:val="1"/>
        </w:numPr>
        <w:rPr>
          <w:rFonts w:eastAsia="Calibri"/>
        </w:rPr>
      </w:pPr>
      <w:r>
        <w:rPr>
          <w:rFonts w:eastAsia="Calibri"/>
        </w:rPr>
        <w:t>Contact Info</w:t>
      </w:r>
    </w:p>
    <w:p w:rsidR="00714B88" w:rsidRDefault="00714B88" w:rsidP="00185940">
      <w:pPr>
        <w:numPr>
          <w:ilvl w:val="1"/>
          <w:numId w:val="1"/>
        </w:numPr>
        <w:rPr>
          <w:rFonts w:eastAsia="Calibri"/>
        </w:rPr>
      </w:pPr>
      <w:r>
        <w:rPr>
          <w:rFonts w:eastAsia="Calibri"/>
        </w:rPr>
        <w:t>Emails for Contribution notifications</w:t>
      </w:r>
    </w:p>
    <w:p w:rsidR="00C75BB4" w:rsidRDefault="00C75BB4" w:rsidP="00185940">
      <w:pPr>
        <w:numPr>
          <w:ilvl w:val="0"/>
          <w:numId w:val="1"/>
        </w:numPr>
        <w:rPr>
          <w:rFonts w:eastAsia="Calibri"/>
        </w:rPr>
      </w:pPr>
      <w:r>
        <w:rPr>
          <w:rFonts w:eastAsia="Calibri"/>
        </w:rPr>
        <w:t>Target your attendees based on location and audience size (</w:t>
      </w:r>
      <w:r w:rsidR="00331C72">
        <w:rPr>
          <w:rFonts w:eastAsia="Calibri"/>
        </w:rPr>
        <w:t>your Finance Director</w:t>
      </w:r>
      <w:r>
        <w:rPr>
          <w:rFonts w:eastAsia="Calibri"/>
        </w:rPr>
        <w:t xml:space="preserve"> will give you direction here)</w:t>
      </w:r>
    </w:p>
    <w:p w:rsidR="00C75BB4" w:rsidRDefault="00C75BB4" w:rsidP="00185940">
      <w:pPr>
        <w:numPr>
          <w:ilvl w:val="0"/>
          <w:numId w:val="1"/>
        </w:numPr>
        <w:rPr>
          <w:rFonts w:eastAsia="Calibri"/>
        </w:rPr>
      </w:pPr>
      <w:r>
        <w:rPr>
          <w:rFonts w:eastAsia="Calibri"/>
        </w:rPr>
        <w:t>Send out invites by email, and where applicable, by ground mail.</w:t>
      </w:r>
    </w:p>
    <w:p w:rsidR="00331C72" w:rsidRDefault="00331C72" w:rsidP="00185940">
      <w:pPr>
        <w:numPr>
          <w:ilvl w:val="1"/>
          <w:numId w:val="1"/>
        </w:numPr>
        <w:rPr>
          <w:rFonts w:eastAsia="Calibri"/>
        </w:rPr>
      </w:pPr>
      <w:r>
        <w:rPr>
          <w:rFonts w:eastAsia="Calibri"/>
        </w:rPr>
        <w:t>You will be in charge of printing, stuffing and mailing. Your Finance Director will email out the invitation.</w:t>
      </w:r>
    </w:p>
    <w:p w:rsidR="00331C72" w:rsidRDefault="00331C72" w:rsidP="00185940">
      <w:pPr>
        <w:numPr>
          <w:ilvl w:val="0"/>
          <w:numId w:val="1"/>
        </w:numPr>
        <w:rPr>
          <w:rFonts w:eastAsia="Calibri"/>
        </w:rPr>
      </w:pPr>
      <w:r>
        <w:rPr>
          <w:rFonts w:eastAsia="Calibri"/>
        </w:rPr>
        <w:t>Call through invite list.</w:t>
      </w:r>
    </w:p>
    <w:p w:rsidR="00331C72" w:rsidRDefault="00331C72" w:rsidP="00185940">
      <w:pPr>
        <w:numPr>
          <w:ilvl w:val="1"/>
          <w:numId w:val="1"/>
        </w:numPr>
        <w:rPr>
          <w:rFonts w:eastAsia="Calibri"/>
        </w:rPr>
      </w:pPr>
      <w:r>
        <w:rPr>
          <w:rFonts w:eastAsia="Calibri"/>
        </w:rPr>
        <w:t>For large events, ask for help from the other assistants. Otherwise, it’s just crucial to get through the top of the list.</w:t>
      </w:r>
    </w:p>
    <w:p w:rsidR="00C75BB4" w:rsidRDefault="00C75BB4" w:rsidP="00185940">
      <w:pPr>
        <w:numPr>
          <w:ilvl w:val="0"/>
          <w:numId w:val="1"/>
        </w:numPr>
        <w:rPr>
          <w:rFonts w:eastAsia="Calibri"/>
        </w:rPr>
      </w:pPr>
      <w:r>
        <w:rPr>
          <w:rFonts w:eastAsia="Calibri"/>
        </w:rPr>
        <w:t>Talking points request</w:t>
      </w:r>
      <w:r w:rsidR="00331C72">
        <w:rPr>
          <w:rFonts w:eastAsia="Calibri"/>
        </w:rPr>
        <w:t>.</w:t>
      </w:r>
    </w:p>
    <w:p w:rsidR="00331C72" w:rsidRDefault="00331C72" w:rsidP="00185940">
      <w:pPr>
        <w:numPr>
          <w:ilvl w:val="1"/>
          <w:numId w:val="1"/>
        </w:numPr>
        <w:rPr>
          <w:rFonts w:eastAsia="Calibri"/>
        </w:rPr>
      </w:pPr>
      <w:r>
        <w:rPr>
          <w:rFonts w:eastAsia="Calibri"/>
        </w:rPr>
        <w:t xml:space="preserve">Send to Speech Writer as soon as the event is confirmed. </w:t>
      </w:r>
    </w:p>
    <w:p w:rsidR="00C75BB4" w:rsidRDefault="00C75BB4" w:rsidP="00185940">
      <w:pPr>
        <w:numPr>
          <w:ilvl w:val="0"/>
          <w:numId w:val="1"/>
        </w:numPr>
        <w:rPr>
          <w:rFonts w:eastAsia="Calibri"/>
        </w:rPr>
      </w:pPr>
      <w:r>
        <w:rPr>
          <w:rFonts w:eastAsia="Calibri"/>
        </w:rPr>
        <w:t>Briefings for Leader Pelosi and Members of Congress in attendance</w:t>
      </w:r>
    </w:p>
    <w:p w:rsidR="00C75BB4" w:rsidRDefault="00C75BB4" w:rsidP="00185940">
      <w:pPr>
        <w:numPr>
          <w:ilvl w:val="0"/>
          <w:numId w:val="1"/>
        </w:numPr>
        <w:rPr>
          <w:rFonts w:eastAsia="Calibri"/>
        </w:rPr>
      </w:pPr>
      <w:r>
        <w:rPr>
          <w:rFonts w:eastAsia="Calibri"/>
        </w:rPr>
        <w:t>Create attendee briefing for Leader Pelosi</w:t>
      </w:r>
    </w:p>
    <w:p w:rsidR="00331C72" w:rsidRDefault="00331C72" w:rsidP="00185940">
      <w:pPr>
        <w:numPr>
          <w:ilvl w:val="1"/>
          <w:numId w:val="1"/>
        </w:numPr>
        <w:rPr>
          <w:rFonts w:eastAsia="Calibri"/>
        </w:rPr>
      </w:pPr>
      <w:r>
        <w:rPr>
          <w:rFonts w:eastAsia="Calibri"/>
        </w:rPr>
        <w:t>There is a very specific way that Leader Pelosi likes her attendee briefings. These take awhile to edit, so the sooner you can send up to edit the better.</w:t>
      </w:r>
    </w:p>
    <w:p w:rsidR="00714B88" w:rsidRDefault="00C75BB4" w:rsidP="00185940">
      <w:pPr>
        <w:numPr>
          <w:ilvl w:val="0"/>
          <w:numId w:val="1"/>
        </w:numPr>
        <w:rPr>
          <w:rFonts w:eastAsia="Calibri"/>
        </w:rPr>
      </w:pPr>
      <w:r>
        <w:rPr>
          <w:rFonts w:eastAsia="Calibri"/>
        </w:rPr>
        <w:t>Keep RSVP spreadsheet up-to-date with attendees and money in</w:t>
      </w:r>
    </w:p>
    <w:p w:rsidR="002A0799" w:rsidRPr="00714B88" w:rsidRDefault="002A0799" w:rsidP="00185940">
      <w:pPr>
        <w:numPr>
          <w:ilvl w:val="1"/>
          <w:numId w:val="1"/>
        </w:numPr>
        <w:rPr>
          <w:rFonts w:eastAsia="Calibri"/>
        </w:rPr>
      </w:pPr>
      <w:r>
        <w:rPr>
          <w:rFonts w:eastAsia="Calibri"/>
        </w:rPr>
        <w:t xml:space="preserve">This is the responsibility of the </w:t>
      </w:r>
      <w:r w:rsidR="00DE59FF">
        <w:rPr>
          <w:rFonts w:eastAsia="Calibri"/>
        </w:rPr>
        <w:t xml:space="preserve">South </w:t>
      </w:r>
      <w:r>
        <w:rPr>
          <w:rFonts w:eastAsia="Calibri"/>
        </w:rPr>
        <w:t xml:space="preserve">Finance Director. </w:t>
      </w:r>
    </w:p>
    <w:p w:rsidR="00C75BB4" w:rsidRPr="00125981" w:rsidRDefault="00C75BB4" w:rsidP="00C75BB4">
      <w:pPr>
        <w:ind w:left="1080"/>
        <w:rPr>
          <w:rFonts w:eastAsia="Calibri"/>
        </w:rPr>
      </w:pPr>
    </w:p>
    <w:p w:rsidR="00C75BB4" w:rsidRDefault="00C75BB4" w:rsidP="00C75BB4">
      <w:pPr>
        <w:rPr>
          <w:rFonts w:eastAsia="Calibri"/>
        </w:rPr>
      </w:pPr>
      <w:r>
        <w:rPr>
          <w:rFonts w:eastAsia="Calibri"/>
        </w:rPr>
        <w:t>A couple of days prior to your event, you will need to organize certain items to ensure the event runs smoothly. It is</w:t>
      </w:r>
      <w:r w:rsidR="000D5302">
        <w:rPr>
          <w:rFonts w:eastAsia="Calibri"/>
        </w:rPr>
        <w:t xml:space="preserve"> also</w:t>
      </w:r>
      <w:r>
        <w:rPr>
          <w:rFonts w:eastAsia="Calibri"/>
        </w:rPr>
        <w:t xml:space="preserve"> you</w:t>
      </w:r>
      <w:r w:rsidR="00331C72">
        <w:rPr>
          <w:rFonts w:eastAsia="Calibri"/>
        </w:rPr>
        <w:t>r</w:t>
      </w:r>
      <w:r>
        <w:rPr>
          <w:rFonts w:eastAsia="Calibri"/>
        </w:rPr>
        <w:t xml:space="preserve"> responsibility that event materials are gathered and prepared. </w:t>
      </w:r>
    </w:p>
    <w:p w:rsidR="00AD2833" w:rsidRPr="00AD2833" w:rsidRDefault="00AD2833" w:rsidP="00185940">
      <w:pPr>
        <w:pStyle w:val="ListParagraph"/>
        <w:numPr>
          <w:ilvl w:val="0"/>
          <w:numId w:val="7"/>
        </w:numPr>
        <w:rPr>
          <w:rFonts w:eastAsia="Calibri"/>
        </w:rPr>
      </w:pPr>
      <w:r w:rsidRPr="00AD2833">
        <w:rPr>
          <w:rFonts w:eastAsia="Calibri"/>
        </w:rPr>
        <w:t>Briefings:</w:t>
      </w:r>
    </w:p>
    <w:p w:rsidR="00AD2833" w:rsidRPr="00DB0161" w:rsidRDefault="00AD2833" w:rsidP="00185940">
      <w:pPr>
        <w:numPr>
          <w:ilvl w:val="0"/>
          <w:numId w:val="17"/>
        </w:numPr>
        <w:rPr>
          <w:rFonts w:eastAsia="Calibri"/>
        </w:rPr>
      </w:pPr>
      <w:r w:rsidRPr="00DB0161">
        <w:rPr>
          <w:rFonts w:eastAsia="Calibri"/>
        </w:rPr>
        <w:t>NP Main Briefing</w:t>
      </w:r>
    </w:p>
    <w:p w:rsidR="00AD2833" w:rsidRPr="00DB0161" w:rsidRDefault="00AD2833" w:rsidP="00185940">
      <w:pPr>
        <w:numPr>
          <w:ilvl w:val="0"/>
          <w:numId w:val="17"/>
        </w:numPr>
        <w:rPr>
          <w:rFonts w:eastAsia="Calibri"/>
        </w:rPr>
      </w:pPr>
      <w:r w:rsidRPr="00DB0161">
        <w:rPr>
          <w:rFonts w:eastAsia="Calibri"/>
        </w:rPr>
        <w:t>NP Attendee Briefing</w:t>
      </w:r>
    </w:p>
    <w:p w:rsidR="00AD2833" w:rsidRPr="00DB0161" w:rsidRDefault="00AD2833" w:rsidP="00185940">
      <w:pPr>
        <w:numPr>
          <w:ilvl w:val="0"/>
          <w:numId w:val="17"/>
        </w:numPr>
        <w:rPr>
          <w:rFonts w:eastAsia="Calibri"/>
        </w:rPr>
      </w:pPr>
      <w:r w:rsidRPr="00DB0161">
        <w:rPr>
          <w:rFonts w:eastAsia="Calibri"/>
        </w:rPr>
        <w:t xml:space="preserve">Member Briefings </w:t>
      </w:r>
    </w:p>
    <w:p w:rsidR="00AD2833" w:rsidRPr="00DB0161" w:rsidRDefault="00AD2833" w:rsidP="00185940">
      <w:pPr>
        <w:numPr>
          <w:ilvl w:val="0"/>
          <w:numId w:val="17"/>
        </w:numPr>
        <w:rPr>
          <w:rFonts w:eastAsia="Calibri"/>
        </w:rPr>
      </w:pPr>
      <w:r w:rsidRPr="00DB0161">
        <w:rPr>
          <w:rFonts w:eastAsia="Calibri"/>
        </w:rPr>
        <w:t>Event Cards</w:t>
      </w:r>
    </w:p>
    <w:p w:rsidR="00AD2833" w:rsidRPr="00DB0161" w:rsidRDefault="00AD2833" w:rsidP="00185940">
      <w:pPr>
        <w:numPr>
          <w:ilvl w:val="0"/>
          <w:numId w:val="17"/>
        </w:numPr>
        <w:rPr>
          <w:rFonts w:eastAsia="Calibri"/>
        </w:rPr>
      </w:pPr>
      <w:r w:rsidRPr="00DB0161">
        <w:rPr>
          <w:rFonts w:eastAsia="Calibri"/>
        </w:rPr>
        <w:t>Remarks (2x)</w:t>
      </w:r>
    </w:p>
    <w:p w:rsidR="00AD2833" w:rsidRPr="00DB0161" w:rsidRDefault="00AD2833" w:rsidP="00185940">
      <w:pPr>
        <w:numPr>
          <w:ilvl w:val="0"/>
          <w:numId w:val="17"/>
        </w:numPr>
        <w:rPr>
          <w:rFonts w:eastAsia="Calibri"/>
        </w:rPr>
      </w:pPr>
      <w:r w:rsidRPr="00DB0161">
        <w:rPr>
          <w:rFonts w:eastAsia="Calibri"/>
        </w:rPr>
        <w:t>Event Spreadsheets (2-3x)</w:t>
      </w:r>
    </w:p>
    <w:p w:rsidR="00AD2833" w:rsidRPr="00DB0161" w:rsidRDefault="00AD2833" w:rsidP="00AD2833">
      <w:pPr>
        <w:rPr>
          <w:rFonts w:eastAsia="Calibri"/>
        </w:rPr>
      </w:pPr>
    </w:p>
    <w:p w:rsidR="00AD2833" w:rsidRPr="00AD2833" w:rsidRDefault="00AD2833" w:rsidP="00185940">
      <w:pPr>
        <w:pStyle w:val="ListParagraph"/>
        <w:numPr>
          <w:ilvl w:val="0"/>
          <w:numId w:val="7"/>
        </w:numPr>
        <w:rPr>
          <w:rFonts w:eastAsia="Calibri"/>
        </w:rPr>
      </w:pPr>
      <w:r w:rsidRPr="00AD2833">
        <w:rPr>
          <w:rFonts w:eastAsia="Calibri"/>
        </w:rPr>
        <w:t>Accessories</w:t>
      </w:r>
    </w:p>
    <w:p w:rsidR="00AD2833" w:rsidRPr="00DB0161" w:rsidRDefault="00AD2833" w:rsidP="00185940">
      <w:pPr>
        <w:numPr>
          <w:ilvl w:val="0"/>
          <w:numId w:val="18"/>
        </w:numPr>
        <w:rPr>
          <w:rFonts w:eastAsia="Calibri"/>
        </w:rPr>
      </w:pPr>
      <w:r w:rsidRPr="00DB0161">
        <w:rPr>
          <w:rFonts w:eastAsia="Calibri"/>
        </w:rPr>
        <w:t>Name tags</w:t>
      </w:r>
    </w:p>
    <w:p w:rsidR="00AD2833" w:rsidRPr="00DB0161" w:rsidRDefault="00AD2833" w:rsidP="00185940">
      <w:pPr>
        <w:numPr>
          <w:ilvl w:val="0"/>
          <w:numId w:val="18"/>
        </w:numPr>
        <w:rPr>
          <w:rFonts w:eastAsia="Calibri"/>
        </w:rPr>
      </w:pPr>
      <w:r w:rsidRPr="00DB0161">
        <w:rPr>
          <w:rFonts w:eastAsia="Calibri"/>
        </w:rPr>
        <w:t>Name tag inserts (plus extras)</w:t>
      </w:r>
    </w:p>
    <w:p w:rsidR="00AD2833" w:rsidRPr="00DB0161" w:rsidRDefault="00AD2833" w:rsidP="00185940">
      <w:pPr>
        <w:numPr>
          <w:ilvl w:val="0"/>
          <w:numId w:val="18"/>
        </w:numPr>
        <w:rPr>
          <w:rFonts w:eastAsia="Calibri"/>
        </w:rPr>
      </w:pPr>
      <w:r w:rsidRPr="00DB0161">
        <w:rPr>
          <w:rFonts w:eastAsia="Calibri"/>
        </w:rPr>
        <w:t>Name tag holders (plus extras)</w:t>
      </w:r>
    </w:p>
    <w:p w:rsidR="00AD2833" w:rsidRPr="00DB0161" w:rsidRDefault="00AD2833" w:rsidP="00185940">
      <w:pPr>
        <w:numPr>
          <w:ilvl w:val="0"/>
          <w:numId w:val="18"/>
        </w:numPr>
        <w:rPr>
          <w:rFonts w:eastAsia="Calibri"/>
        </w:rPr>
      </w:pPr>
      <w:r w:rsidRPr="00DB0161">
        <w:rPr>
          <w:rFonts w:eastAsia="Calibri"/>
        </w:rPr>
        <w:t>Escort cards (2x)</w:t>
      </w:r>
    </w:p>
    <w:p w:rsidR="00AD2833" w:rsidRPr="003F3007" w:rsidRDefault="00AD2833" w:rsidP="00185940">
      <w:pPr>
        <w:numPr>
          <w:ilvl w:val="0"/>
          <w:numId w:val="18"/>
        </w:numPr>
        <w:shd w:val="clear" w:color="auto" w:fill="FFFFFF" w:themeFill="background1"/>
        <w:rPr>
          <w:rFonts w:eastAsia="Calibri"/>
        </w:rPr>
      </w:pPr>
      <w:r>
        <w:rPr>
          <w:rFonts w:eastAsia="Calibri"/>
        </w:rPr>
        <w:t>Click cards</w:t>
      </w:r>
    </w:p>
    <w:p w:rsidR="00AD2833" w:rsidRPr="003F3007" w:rsidRDefault="00AD2833" w:rsidP="00185940">
      <w:pPr>
        <w:numPr>
          <w:ilvl w:val="0"/>
          <w:numId w:val="18"/>
        </w:numPr>
        <w:shd w:val="clear" w:color="auto" w:fill="FFFFFF" w:themeFill="background1"/>
        <w:rPr>
          <w:rFonts w:eastAsia="Calibri"/>
        </w:rPr>
      </w:pPr>
      <w:r>
        <w:rPr>
          <w:rFonts w:eastAsia="Calibri"/>
        </w:rPr>
        <w:t>Table tents</w:t>
      </w:r>
    </w:p>
    <w:p w:rsidR="00AD2833" w:rsidRPr="00DB0161" w:rsidRDefault="00AD2833" w:rsidP="00185940">
      <w:pPr>
        <w:numPr>
          <w:ilvl w:val="0"/>
          <w:numId w:val="18"/>
        </w:numPr>
        <w:rPr>
          <w:rFonts w:eastAsia="Calibri"/>
        </w:rPr>
      </w:pPr>
      <w:r w:rsidRPr="00DB0161">
        <w:rPr>
          <w:rFonts w:eastAsia="Calibri"/>
        </w:rPr>
        <w:t xml:space="preserve">Table Numbers </w:t>
      </w:r>
    </w:p>
    <w:p w:rsidR="00AD2833" w:rsidRPr="00DB0161" w:rsidRDefault="00AD2833" w:rsidP="00185940">
      <w:pPr>
        <w:numPr>
          <w:ilvl w:val="0"/>
          <w:numId w:val="18"/>
        </w:numPr>
        <w:rPr>
          <w:rFonts w:eastAsia="Calibri"/>
        </w:rPr>
      </w:pPr>
      <w:r w:rsidRPr="00DB0161">
        <w:rPr>
          <w:rFonts w:eastAsia="Calibri"/>
        </w:rPr>
        <w:t xml:space="preserve">Extra NP card stock </w:t>
      </w:r>
    </w:p>
    <w:p w:rsidR="00AD2833" w:rsidRPr="00DB0161" w:rsidRDefault="00AD2833" w:rsidP="00AD2833">
      <w:pPr>
        <w:rPr>
          <w:rFonts w:eastAsia="Calibri"/>
        </w:rPr>
      </w:pPr>
    </w:p>
    <w:p w:rsidR="00AD2833" w:rsidRPr="00AD2833" w:rsidRDefault="00AD2833" w:rsidP="00185940">
      <w:pPr>
        <w:pStyle w:val="ListParagraph"/>
        <w:numPr>
          <w:ilvl w:val="0"/>
          <w:numId w:val="7"/>
        </w:numPr>
        <w:rPr>
          <w:rFonts w:eastAsia="Calibri"/>
        </w:rPr>
      </w:pPr>
      <w:r w:rsidRPr="00AD2833">
        <w:rPr>
          <w:rFonts w:eastAsia="Calibri"/>
        </w:rPr>
        <w:t>Misc/Additional Supplies</w:t>
      </w:r>
    </w:p>
    <w:p w:rsidR="00AD2833" w:rsidRPr="00DB0161" w:rsidRDefault="00AD2833" w:rsidP="00185940">
      <w:pPr>
        <w:numPr>
          <w:ilvl w:val="0"/>
          <w:numId w:val="19"/>
        </w:numPr>
        <w:ind w:left="1080"/>
        <w:rPr>
          <w:rFonts w:eastAsia="Calibri"/>
        </w:rPr>
      </w:pPr>
      <w:r w:rsidRPr="00DB0161">
        <w:rPr>
          <w:rFonts w:eastAsia="Calibri"/>
        </w:rPr>
        <w:t>Extra pack of note cards</w:t>
      </w:r>
    </w:p>
    <w:p w:rsidR="00AD2833" w:rsidRPr="00DB0161" w:rsidRDefault="00AD2833" w:rsidP="00185940">
      <w:pPr>
        <w:numPr>
          <w:ilvl w:val="0"/>
          <w:numId w:val="19"/>
        </w:numPr>
        <w:ind w:left="1080"/>
        <w:rPr>
          <w:rFonts w:eastAsia="Calibri"/>
        </w:rPr>
      </w:pPr>
      <w:r w:rsidRPr="00DB0161">
        <w:rPr>
          <w:rFonts w:eastAsia="Calibri"/>
        </w:rPr>
        <w:t>Remit/contribution forms</w:t>
      </w:r>
    </w:p>
    <w:p w:rsidR="00AD2833" w:rsidRPr="00DB0161" w:rsidRDefault="00AD2833" w:rsidP="00185940">
      <w:pPr>
        <w:numPr>
          <w:ilvl w:val="0"/>
          <w:numId w:val="19"/>
        </w:numPr>
        <w:ind w:left="1080"/>
        <w:rPr>
          <w:rFonts w:eastAsia="Calibri"/>
        </w:rPr>
      </w:pPr>
      <w:r w:rsidRPr="00DB0161">
        <w:rPr>
          <w:rFonts w:eastAsia="Calibri"/>
        </w:rPr>
        <w:t>Big white envelops (3)</w:t>
      </w:r>
    </w:p>
    <w:p w:rsidR="00AD2833" w:rsidRPr="00DB0161" w:rsidRDefault="00AD2833" w:rsidP="00185940">
      <w:pPr>
        <w:numPr>
          <w:ilvl w:val="0"/>
          <w:numId w:val="19"/>
        </w:numPr>
        <w:ind w:left="1080"/>
        <w:rPr>
          <w:rFonts w:eastAsia="Calibri"/>
        </w:rPr>
      </w:pPr>
      <w:r w:rsidRPr="00DB0161">
        <w:rPr>
          <w:rFonts w:eastAsia="Calibri"/>
        </w:rPr>
        <w:t xml:space="preserve">Problem check forms </w:t>
      </w:r>
    </w:p>
    <w:p w:rsidR="00AD2833" w:rsidRPr="00DB0161" w:rsidRDefault="00AD2833" w:rsidP="00185940">
      <w:pPr>
        <w:numPr>
          <w:ilvl w:val="0"/>
          <w:numId w:val="19"/>
        </w:numPr>
        <w:ind w:left="1080"/>
        <w:rPr>
          <w:rFonts w:eastAsia="Calibri"/>
        </w:rPr>
      </w:pPr>
      <w:r w:rsidRPr="00DB0161">
        <w:rPr>
          <w:rFonts w:eastAsia="Calibri"/>
        </w:rPr>
        <w:t>Sharpies, Pens &amp; Pencils</w:t>
      </w:r>
    </w:p>
    <w:p w:rsidR="00C75BB4" w:rsidRPr="007B67AF" w:rsidRDefault="00AD2833" w:rsidP="00185940">
      <w:pPr>
        <w:pStyle w:val="ListParagraph"/>
        <w:numPr>
          <w:ilvl w:val="0"/>
          <w:numId w:val="20"/>
        </w:numPr>
        <w:rPr>
          <w:rFonts w:eastAsia="Calibri"/>
        </w:rPr>
      </w:pPr>
      <w:r w:rsidRPr="00DB0161">
        <w:rPr>
          <w:rFonts w:eastAsia="Calibri"/>
        </w:rPr>
        <w:t>Any specific literature/materials that NP/leadership wants to have at the event</w:t>
      </w:r>
    </w:p>
    <w:p w:rsidR="00C75BB4" w:rsidRDefault="00C75BB4" w:rsidP="00AD631D">
      <w:pPr>
        <w:rPr>
          <w:rFonts w:eastAsia="Calibri"/>
          <w:b/>
          <w:u w:val="single"/>
        </w:rPr>
      </w:pPr>
    </w:p>
    <w:p w:rsidR="007B31B6" w:rsidRPr="007B31B6" w:rsidRDefault="007B31B6" w:rsidP="00AD631D">
      <w:pPr>
        <w:rPr>
          <w:rFonts w:eastAsia="Calibri"/>
          <w:b/>
          <w:i/>
        </w:rPr>
      </w:pPr>
      <w:r>
        <w:rPr>
          <w:rFonts w:eastAsia="Calibri"/>
          <w:b/>
          <w:i/>
          <w:u w:val="single"/>
        </w:rPr>
        <w:t xml:space="preserve">Feedback: </w:t>
      </w:r>
      <w:r>
        <w:rPr>
          <w:rFonts w:eastAsia="Calibri"/>
          <w:b/>
          <w:i/>
        </w:rPr>
        <w:t>Start hoarding the event supplies once you start to get a feel for how much you’ll actually need. And remind the South Finance Director to bring back the used nametags. The nametag holders are expensive and it’s always easier to reuse than to purchase new ones.</w:t>
      </w:r>
      <w:r w:rsidR="00DE59FF">
        <w:rPr>
          <w:rFonts w:eastAsia="Calibri"/>
          <w:b/>
          <w:i/>
        </w:rPr>
        <w:t xml:space="preserve"> If there are multiple events coming up for all the regions, put together a list of all the supplies everyone will need and send to the COO’s Assistant to place a Staples order.</w:t>
      </w:r>
    </w:p>
    <w:p w:rsidR="007B31B6" w:rsidRDefault="007B31B6" w:rsidP="00AD631D">
      <w:pPr>
        <w:rPr>
          <w:rFonts w:eastAsia="Calibri"/>
          <w:b/>
          <w:u w:val="single"/>
        </w:rPr>
      </w:pPr>
    </w:p>
    <w:p w:rsidR="00C027A2" w:rsidRDefault="00C027A2" w:rsidP="00AD631D">
      <w:pPr>
        <w:rPr>
          <w:rFonts w:eastAsia="Calibri"/>
          <w:b/>
          <w:u w:val="single"/>
        </w:rPr>
      </w:pPr>
      <w:r>
        <w:rPr>
          <w:rFonts w:eastAsia="Calibri"/>
          <w:b/>
          <w:u w:val="single"/>
        </w:rPr>
        <w:t>Long Term Update</w:t>
      </w:r>
    </w:p>
    <w:p w:rsidR="00C027A2" w:rsidRPr="00DB0161" w:rsidRDefault="00C027A2" w:rsidP="00C027A2">
      <w:r w:rsidRPr="00DB0161">
        <w:t xml:space="preserve">The Finance Operations Director keeps track of the Leader Pelosi’s Long Term Schedule. This document should never leave her area, as it is a security risk for Leader Pelosi should that information </w:t>
      </w:r>
      <w:proofErr w:type="gramStart"/>
      <w:r w:rsidRPr="00DB0161">
        <w:t>be</w:t>
      </w:r>
      <w:proofErr w:type="gramEnd"/>
      <w:r w:rsidRPr="00DB0161">
        <w:t xml:space="preserve"> released. It is important to check the Long Term calendar regularly for accuracy and to make sure that all event details are accurately reflected.</w:t>
      </w:r>
    </w:p>
    <w:p w:rsidR="00C027A2" w:rsidRPr="00DB0161" w:rsidRDefault="00C027A2" w:rsidP="00C027A2">
      <w:pPr>
        <w:pStyle w:val="Default"/>
      </w:pPr>
    </w:p>
    <w:p w:rsidR="00C027A2" w:rsidRPr="00DB0161" w:rsidRDefault="00C027A2" w:rsidP="00C027A2">
      <w:pPr>
        <w:pStyle w:val="Default"/>
      </w:pPr>
      <w:r w:rsidRPr="00DB0161">
        <w:t xml:space="preserve">Process: </w:t>
      </w:r>
    </w:p>
    <w:p w:rsidR="00C027A2" w:rsidRPr="00DB0161" w:rsidRDefault="00C027A2" w:rsidP="00185940">
      <w:pPr>
        <w:pStyle w:val="Default"/>
        <w:numPr>
          <w:ilvl w:val="0"/>
          <w:numId w:val="16"/>
        </w:numPr>
      </w:pPr>
      <w:r w:rsidRPr="00DB0161">
        <w:t xml:space="preserve">Email </w:t>
      </w:r>
      <w:r w:rsidR="00E90DEE">
        <w:t>the Finance Operations Director</w:t>
      </w:r>
      <w:r w:rsidRPr="00DB0161">
        <w:t xml:space="preserve"> and cc Missy and </w:t>
      </w:r>
      <w:r>
        <w:t>the National Finance Director</w:t>
      </w:r>
      <w:r w:rsidRPr="00DB0161">
        <w:t xml:space="preserve">, and your entire team </w:t>
      </w:r>
    </w:p>
    <w:p w:rsidR="00C027A2" w:rsidRPr="00DB0161" w:rsidRDefault="00C027A2" w:rsidP="00185940">
      <w:pPr>
        <w:pStyle w:val="Default"/>
        <w:numPr>
          <w:ilvl w:val="0"/>
          <w:numId w:val="16"/>
        </w:numPr>
      </w:pPr>
      <w:r w:rsidRPr="00DB0161">
        <w:t xml:space="preserve">Subject: </w:t>
      </w:r>
      <w:r w:rsidRPr="00DB0161">
        <w:rPr>
          <w:b/>
          <w:bCs/>
        </w:rPr>
        <w:t xml:space="preserve">Long Term Update </w:t>
      </w:r>
    </w:p>
    <w:p w:rsidR="00C027A2" w:rsidRPr="00DB0161" w:rsidRDefault="00C027A2" w:rsidP="00185940">
      <w:pPr>
        <w:pStyle w:val="Default"/>
        <w:numPr>
          <w:ilvl w:val="1"/>
          <w:numId w:val="16"/>
        </w:numPr>
      </w:pPr>
      <w:r w:rsidRPr="00DB0161">
        <w:t xml:space="preserve">This is important. It should say nothing more and nothing less than this. </w:t>
      </w:r>
      <w:r w:rsidRPr="00DB0161">
        <w:tab/>
      </w:r>
    </w:p>
    <w:p w:rsidR="00C027A2" w:rsidRPr="00DB0161" w:rsidRDefault="00C027A2" w:rsidP="00185940">
      <w:pPr>
        <w:pStyle w:val="Default"/>
        <w:numPr>
          <w:ilvl w:val="1"/>
          <w:numId w:val="16"/>
        </w:numPr>
      </w:pPr>
      <w:r w:rsidRPr="00DB0161">
        <w:t xml:space="preserve">Body: Relevant info only. They need to be able to read this quickly and pick out only what needs to send up. The changes need to be made clear- put them in red, it’s important to clearly indicate what exactly the update is. </w:t>
      </w:r>
    </w:p>
    <w:p w:rsidR="00C027A2" w:rsidRPr="00DB0161" w:rsidRDefault="00C027A2" w:rsidP="00185940">
      <w:pPr>
        <w:pStyle w:val="Default"/>
        <w:numPr>
          <w:ilvl w:val="1"/>
          <w:numId w:val="16"/>
        </w:numPr>
      </w:pPr>
      <w:r w:rsidRPr="00DB0161">
        <w:t>Your job is to fill in the holes as you have the information!</w:t>
      </w:r>
    </w:p>
    <w:p w:rsidR="00C027A2" w:rsidRPr="00DB0161" w:rsidRDefault="00C027A2" w:rsidP="00185940">
      <w:pPr>
        <w:pStyle w:val="Default"/>
        <w:numPr>
          <w:ilvl w:val="0"/>
          <w:numId w:val="16"/>
        </w:numPr>
      </w:pPr>
      <w:r w:rsidRPr="00DB0161">
        <w:t>Every event needs the following details:</w:t>
      </w:r>
    </w:p>
    <w:p w:rsidR="00C027A2" w:rsidRPr="00DB0161" w:rsidRDefault="00C027A2" w:rsidP="00185940">
      <w:pPr>
        <w:pStyle w:val="Default"/>
        <w:numPr>
          <w:ilvl w:val="1"/>
          <w:numId w:val="16"/>
        </w:numPr>
      </w:pPr>
      <w:r w:rsidRPr="00DB0161">
        <w:t>Location (Name of location, Room, Floor, Suite #, exact address and zip code)</w:t>
      </w:r>
    </w:p>
    <w:p w:rsidR="00C027A2" w:rsidRPr="00DB0161" w:rsidRDefault="00C027A2" w:rsidP="00185940">
      <w:pPr>
        <w:pStyle w:val="Default"/>
        <w:numPr>
          <w:ilvl w:val="1"/>
          <w:numId w:val="16"/>
        </w:numPr>
      </w:pPr>
      <w:r w:rsidRPr="00DB0161">
        <w:t xml:space="preserve">Details: </w:t>
      </w:r>
    </w:p>
    <w:p w:rsidR="00C027A2" w:rsidRPr="00DB0161" w:rsidRDefault="00C027A2" w:rsidP="00185940">
      <w:pPr>
        <w:pStyle w:val="Default"/>
        <w:numPr>
          <w:ilvl w:val="1"/>
          <w:numId w:val="16"/>
        </w:numPr>
      </w:pPr>
      <w:r w:rsidRPr="00DB0161">
        <w:t xml:space="preserve">-Attendees (Total # and VIPS (Members, candidates etc) confirmed to attend) </w:t>
      </w:r>
    </w:p>
    <w:p w:rsidR="00C027A2" w:rsidRPr="00DB0161" w:rsidRDefault="00C027A2" w:rsidP="00185940">
      <w:pPr>
        <w:pStyle w:val="Default"/>
        <w:numPr>
          <w:ilvl w:val="1"/>
          <w:numId w:val="16"/>
        </w:numPr>
      </w:pPr>
      <w:r w:rsidRPr="00DB0161">
        <w:t xml:space="preserve">-Reservation information (# and name it is under) </w:t>
      </w:r>
    </w:p>
    <w:p w:rsidR="00C027A2" w:rsidRPr="00DB0161" w:rsidRDefault="00C027A2" w:rsidP="00185940">
      <w:pPr>
        <w:pStyle w:val="Default"/>
        <w:numPr>
          <w:ilvl w:val="1"/>
          <w:numId w:val="16"/>
        </w:numPr>
      </w:pPr>
      <w:r w:rsidRPr="00DB0161">
        <w:t xml:space="preserve">-Event run time (for events, not meetings) </w:t>
      </w:r>
    </w:p>
    <w:p w:rsidR="00C027A2" w:rsidRPr="00DB0161" w:rsidRDefault="00C027A2" w:rsidP="00185940">
      <w:pPr>
        <w:pStyle w:val="Default"/>
        <w:numPr>
          <w:ilvl w:val="1"/>
          <w:numId w:val="16"/>
        </w:numPr>
      </w:pPr>
      <w:r w:rsidRPr="00DB0161">
        <w:t xml:space="preserve">Timeline that is exactly what you put in your briefing) </w:t>
      </w:r>
    </w:p>
    <w:p w:rsidR="00C027A2" w:rsidRPr="00DB0161" w:rsidRDefault="00C027A2" w:rsidP="00185940">
      <w:pPr>
        <w:pStyle w:val="Default"/>
        <w:numPr>
          <w:ilvl w:val="1"/>
          <w:numId w:val="16"/>
        </w:numPr>
      </w:pPr>
      <w:r w:rsidRPr="00DB0161">
        <w:t xml:space="preserve">Staff (Missy, </w:t>
      </w:r>
      <w:r w:rsidR="007D10BA">
        <w:t>National Finance Director</w:t>
      </w:r>
      <w:r w:rsidRPr="00DB0161">
        <w:t xml:space="preserve">, etc, with cell phone number) </w:t>
      </w:r>
    </w:p>
    <w:p w:rsidR="00C027A2" w:rsidRPr="00DB0161" w:rsidRDefault="00C027A2" w:rsidP="00185940">
      <w:pPr>
        <w:pStyle w:val="Default"/>
        <w:numPr>
          <w:ilvl w:val="1"/>
          <w:numId w:val="16"/>
        </w:numPr>
      </w:pPr>
      <w:r w:rsidRPr="00DB0161">
        <w:t xml:space="preserve">Site Contact - this is the SITE contact- someone at the office, hotel, event space that can give details to NPs security team. This is the person the security detail will call to do the walk-thru of the event. This is important. </w:t>
      </w:r>
    </w:p>
    <w:p w:rsidR="00C027A2" w:rsidRPr="00DB0161" w:rsidRDefault="00C027A2" w:rsidP="00185940">
      <w:pPr>
        <w:pStyle w:val="Default"/>
        <w:numPr>
          <w:ilvl w:val="1"/>
          <w:numId w:val="16"/>
        </w:numPr>
      </w:pPr>
      <w:r w:rsidRPr="00DB0161">
        <w:t xml:space="preserve">Contact- For finance meetings only, a contact number for the person NP is meeting with </w:t>
      </w:r>
    </w:p>
    <w:p w:rsidR="00C027A2" w:rsidRPr="00DB0161" w:rsidRDefault="00C027A2" w:rsidP="00C027A2">
      <w:pPr>
        <w:pStyle w:val="Default"/>
        <w:ind w:left="360"/>
      </w:pPr>
    </w:p>
    <w:p w:rsidR="00C027A2" w:rsidRPr="00DB0161" w:rsidRDefault="00C027A2" w:rsidP="00C027A2">
      <w:pPr>
        <w:pStyle w:val="Default"/>
        <w:ind w:left="360" w:firstLine="720"/>
        <w:rPr>
          <w:b/>
        </w:rPr>
      </w:pPr>
      <w:r w:rsidRPr="00DB0161">
        <w:rPr>
          <w:b/>
        </w:rPr>
        <w:t xml:space="preserve">Shell of Event: </w:t>
      </w:r>
    </w:p>
    <w:p w:rsidR="00C027A2" w:rsidRPr="00DB0161" w:rsidRDefault="00C027A2" w:rsidP="00C027A2">
      <w:pPr>
        <w:pStyle w:val="Default"/>
        <w:ind w:left="360" w:firstLine="720"/>
      </w:pPr>
      <w:r w:rsidRPr="00DB0161">
        <w:t xml:space="preserve">TIME: TITLE </w:t>
      </w:r>
    </w:p>
    <w:p w:rsidR="00C027A2" w:rsidRPr="00DB0161" w:rsidRDefault="00C027A2" w:rsidP="00C027A2">
      <w:pPr>
        <w:pStyle w:val="Default"/>
        <w:ind w:left="360" w:firstLine="720"/>
      </w:pPr>
      <w:r w:rsidRPr="00DB0161">
        <w:t xml:space="preserve">Location: </w:t>
      </w:r>
    </w:p>
    <w:p w:rsidR="00C027A2" w:rsidRPr="00DB0161" w:rsidRDefault="00C027A2" w:rsidP="00C027A2">
      <w:pPr>
        <w:pStyle w:val="Default"/>
        <w:ind w:left="360" w:firstLine="720"/>
      </w:pPr>
      <w:r w:rsidRPr="00DB0161">
        <w:t xml:space="preserve">Details: (Tic Toc) </w:t>
      </w:r>
    </w:p>
    <w:p w:rsidR="00C027A2" w:rsidRPr="00DB0161" w:rsidRDefault="00C027A2" w:rsidP="00C027A2">
      <w:pPr>
        <w:pStyle w:val="Default"/>
        <w:ind w:left="360" w:firstLine="720"/>
      </w:pPr>
      <w:r w:rsidRPr="00DB0161">
        <w:t xml:space="preserve">- Event Run Time = </w:t>
      </w:r>
    </w:p>
    <w:p w:rsidR="00C027A2" w:rsidRPr="00DB0161" w:rsidRDefault="00C027A2" w:rsidP="00C027A2">
      <w:pPr>
        <w:pStyle w:val="Default"/>
        <w:ind w:left="360" w:firstLine="720"/>
      </w:pPr>
      <w:r w:rsidRPr="00DB0161">
        <w:t xml:space="preserve">- Attendees = TBD/Reps. X, Y, and Z </w:t>
      </w:r>
    </w:p>
    <w:p w:rsidR="00C027A2" w:rsidRPr="00DB0161" w:rsidRDefault="00C027A2" w:rsidP="00C027A2">
      <w:pPr>
        <w:pStyle w:val="Default"/>
        <w:ind w:left="360" w:firstLine="720"/>
      </w:pPr>
      <w:r w:rsidRPr="00DB0161">
        <w:t xml:space="preserve">Staff: </w:t>
      </w:r>
    </w:p>
    <w:p w:rsidR="00C027A2" w:rsidRPr="00DB0161" w:rsidRDefault="00C027A2" w:rsidP="00C027A2">
      <w:pPr>
        <w:pStyle w:val="Default"/>
        <w:ind w:left="360" w:firstLine="720"/>
      </w:pPr>
      <w:r w:rsidRPr="00DB0161">
        <w:t xml:space="preserve">Site Contact: </w:t>
      </w:r>
    </w:p>
    <w:p w:rsidR="00C027A2" w:rsidRPr="00DB0161" w:rsidRDefault="00C027A2" w:rsidP="00C027A2">
      <w:pPr>
        <w:ind w:left="360" w:firstLine="720"/>
      </w:pPr>
      <w:r w:rsidRPr="00DB0161">
        <w:t>Contact: (if a finance meeting)</w:t>
      </w:r>
    </w:p>
    <w:p w:rsidR="00C027A2" w:rsidRPr="00DB0161" w:rsidRDefault="00C027A2" w:rsidP="00C027A2">
      <w:pPr>
        <w:ind w:left="360" w:firstLine="720"/>
      </w:pPr>
    </w:p>
    <w:p w:rsidR="00C027A2" w:rsidRPr="00DB0161" w:rsidRDefault="00C027A2" w:rsidP="00C027A2">
      <w:pPr>
        <w:ind w:left="360" w:firstLine="720"/>
      </w:pPr>
      <w:r w:rsidRPr="00DB0161">
        <w:t xml:space="preserve">This is how it will look completed on the Long Term: </w:t>
      </w:r>
    </w:p>
    <w:p w:rsidR="00C027A2" w:rsidRPr="00DB0161" w:rsidRDefault="00C027A2" w:rsidP="00C027A2">
      <w:pPr>
        <w:autoSpaceDE w:val="0"/>
        <w:autoSpaceDN w:val="0"/>
        <w:adjustRightInd w:val="0"/>
        <w:ind w:left="1080"/>
        <w:rPr>
          <w:color w:val="000000"/>
        </w:rPr>
      </w:pPr>
    </w:p>
    <w:p w:rsidR="00C027A2" w:rsidRPr="00C027A2" w:rsidRDefault="00C027A2" w:rsidP="00C027A2">
      <w:pPr>
        <w:ind w:left="360" w:firstLine="720"/>
        <w:rPr>
          <w:b/>
          <w:bCs/>
          <w:color w:val="000000"/>
          <w:u w:val="single"/>
        </w:rPr>
      </w:pPr>
      <w:r w:rsidRPr="00C027A2">
        <w:rPr>
          <w:b/>
          <w:bCs/>
          <w:color w:val="000000"/>
          <w:u w:val="single"/>
        </w:rPr>
        <w:t>Friday, June 27, 2014</w:t>
      </w:r>
    </w:p>
    <w:p w:rsidR="00C027A2" w:rsidRPr="00C027A2" w:rsidRDefault="00C027A2" w:rsidP="00C027A2">
      <w:pPr>
        <w:ind w:left="360" w:firstLine="720"/>
        <w:rPr>
          <w:b/>
          <w:bCs/>
          <w:color w:val="000000"/>
        </w:rPr>
      </w:pPr>
      <w:r w:rsidRPr="00C027A2">
        <w:rPr>
          <w:b/>
          <w:bCs/>
          <w:color w:val="000000"/>
        </w:rPr>
        <w:t xml:space="preserve">4:30pm – 5:00pm </w:t>
      </w:r>
    </w:p>
    <w:p w:rsidR="00C027A2" w:rsidRPr="00C027A2" w:rsidRDefault="00C027A2" w:rsidP="00C027A2">
      <w:pPr>
        <w:ind w:left="360" w:firstLine="720"/>
        <w:rPr>
          <w:b/>
          <w:bCs/>
          <w:color w:val="000000"/>
        </w:rPr>
      </w:pPr>
      <w:r w:rsidRPr="00C027A2">
        <w:rPr>
          <w:b/>
          <w:bCs/>
          <w:color w:val="000000"/>
        </w:rPr>
        <w:t>DCCC Finance Meeting with Russell Budd</w:t>
      </w:r>
    </w:p>
    <w:p w:rsidR="00C027A2" w:rsidRPr="00C027A2" w:rsidRDefault="00C027A2" w:rsidP="00C027A2">
      <w:pPr>
        <w:ind w:left="360" w:firstLine="720"/>
        <w:rPr>
          <w:bCs/>
          <w:color w:val="000000"/>
        </w:rPr>
      </w:pPr>
      <w:r w:rsidRPr="00C027A2">
        <w:rPr>
          <w:bCs/>
          <w:color w:val="000000"/>
        </w:rPr>
        <w:t>Location: Crescent Club Dining Room</w:t>
      </w:r>
    </w:p>
    <w:p w:rsidR="00C027A2" w:rsidRPr="00C027A2" w:rsidRDefault="00C027A2" w:rsidP="00C027A2">
      <w:pPr>
        <w:ind w:left="360" w:firstLine="720"/>
        <w:rPr>
          <w:bCs/>
          <w:color w:val="000000"/>
        </w:rPr>
      </w:pPr>
      <w:r w:rsidRPr="00C027A2">
        <w:rPr>
          <w:bCs/>
          <w:color w:val="000000"/>
        </w:rPr>
        <w:t>Rosewood Crescent Hotel, 400 Crescent Court, Dallas, TX 75201</w:t>
      </w:r>
    </w:p>
    <w:p w:rsidR="00C027A2" w:rsidRPr="00C027A2" w:rsidRDefault="00C027A2" w:rsidP="00C027A2">
      <w:pPr>
        <w:ind w:left="360" w:firstLine="720"/>
        <w:rPr>
          <w:bCs/>
          <w:color w:val="000000"/>
        </w:rPr>
      </w:pPr>
      <w:r w:rsidRPr="00C027A2">
        <w:rPr>
          <w:bCs/>
          <w:color w:val="000000"/>
        </w:rPr>
        <w:t>Front Desk: (214) 871-3200</w:t>
      </w:r>
    </w:p>
    <w:p w:rsidR="00C027A2" w:rsidRPr="00C027A2" w:rsidRDefault="00C027A2" w:rsidP="00C027A2">
      <w:pPr>
        <w:ind w:left="360" w:firstLine="720"/>
        <w:rPr>
          <w:bCs/>
          <w:color w:val="000000"/>
        </w:rPr>
      </w:pPr>
      <w:r w:rsidRPr="00C027A2">
        <w:rPr>
          <w:bCs/>
          <w:color w:val="000000"/>
        </w:rPr>
        <w:t xml:space="preserve">*Reservations under Missy Kurek for 2 </w:t>
      </w:r>
    </w:p>
    <w:p w:rsidR="00C027A2" w:rsidRPr="00C027A2" w:rsidRDefault="00C027A2" w:rsidP="00C027A2">
      <w:pPr>
        <w:ind w:left="360" w:firstLine="720"/>
        <w:rPr>
          <w:bCs/>
          <w:color w:val="000000"/>
        </w:rPr>
      </w:pPr>
      <w:r w:rsidRPr="00C027A2">
        <w:rPr>
          <w:bCs/>
          <w:color w:val="000000"/>
        </w:rPr>
        <w:t xml:space="preserve">Site Contact: Daniel </w:t>
      </w:r>
      <w:proofErr w:type="spellStart"/>
      <w:r w:rsidRPr="00C027A2">
        <w:rPr>
          <w:bCs/>
          <w:color w:val="000000"/>
        </w:rPr>
        <w:t>Ovichegan</w:t>
      </w:r>
      <w:proofErr w:type="spellEnd"/>
      <w:r w:rsidRPr="00C027A2">
        <w:rPr>
          <w:bCs/>
          <w:color w:val="000000"/>
        </w:rPr>
        <w:t>, (214) 953-4386</w:t>
      </w:r>
    </w:p>
    <w:p w:rsidR="00C027A2" w:rsidRPr="00C027A2" w:rsidRDefault="00C027A2" w:rsidP="00C027A2">
      <w:pPr>
        <w:ind w:left="360" w:firstLine="720"/>
        <w:rPr>
          <w:bCs/>
          <w:i/>
          <w:iCs/>
          <w:color w:val="000000"/>
        </w:rPr>
      </w:pPr>
      <w:r w:rsidRPr="00C027A2">
        <w:rPr>
          <w:bCs/>
          <w:color w:val="000000"/>
        </w:rPr>
        <w:t>Attendees: Russell Budd, cell: (214) 729-6265, &amp; Jennifer Kinder, Budd Political Director, cell: (214) 717-0128</w:t>
      </w:r>
    </w:p>
    <w:p w:rsidR="00C027A2" w:rsidRPr="00C027A2" w:rsidRDefault="00C027A2" w:rsidP="00C027A2">
      <w:pPr>
        <w:ind w:left="360" w:firstLine="720"/>
      </w:pPr>
      <w:r w:rsidRPr="00C027A2">
        <w:rPr>
          <w:bCs/>
          <w:color w:val="000000"/>
        </w:rPr>
        <w:t>Staff: Missy Kurek, (315) 373-9560 (c)</w:t>
      </w:r>
      <w:r w:rsidRPr="00C027A2">
        <w:rPr>
          <w:color w:val="000000"/>
        </w:rPr>
        <w:t xml:space="preserve"> </w:t>
      </w:r>
    </w:p>
    <w:p w:rsidR="00C027A2" w:rsidRDefault="00C027A2" w:rsidP="00AD631D">
      <w:pPr>
        <w:rPr>
          <w:rFonts w:eastAsia="Calibri"/>
          <w:b/>
          <w:u w:val="single"/>
        </w:rPr>
      </w:pPr>
    </w:p>
    <w:p w:rsidR="00C027A2" w:rsidRPr="00C027A2" w:rsidRDefault="00C027A2" w:rsidP="00AD631D">
      <w:pPr>
        <w:rPr>
          <w:rFonts w:eastAsia="Calibri"/>
          <w:b/>
          <w:i/>
        </w:rPr>
      </w:pPr>
      <w:r>
        <w:rPr>
          <w:rFonts w:eastAsia="Calibri"/>
          <w:b/>
          <w:i/>
          <w:u w:val="single"/>
        </w:rPr>
        <w:t>Feedback:</w:t>
      </w:r>
      <w:r w:rsidR="00543098">
        <w:rPr>
          <w:rFonts w:eastAsia="Calibri"/>
          <w:b/>
          <w:i/>
        </w:rPr>
        <w:t xml:space="preserve"> For this past cycle, t</w:t>
      </w:r>
      <w:r>
        <w:rPr>
          <w:rFonts w:eastAsia="Calibri"/>
          <w:b/>
          <w:i/>
        </w:rPr>
        <w:t>he South Finance Director ha</w:t>
      </w:r>
      <w:r w:rsidR="00543098">
        <w:rPr>
          <w:rFonts w:eastAsia="Calibri"/>
          <w:b/>
          <w:i/>
        </w:rPr>
        <w:t>d</w:t>
      </w:r>
      <w:r>
        <w:rPr>
          <w:rFonts w:eastAsia="Calibri"/>
          <w:b/>
          <w:i/>
        </w:rPr>
        <w:t xml:space="preserve"> a rolling calendar that she ke</w:t>
      </w:r>
      <w:r w:rsidR="00543098">
        <w:rPr>
          <w:rFonts w:eastAsia="Calibri"/>
          <w:b/>
          <w:i/>
        </w:rPr>
        <w:t>pt</w:t>
      </w:r>
      <w:r>
        <w:rPr>
          <w:rFonts w:eastAsia="Calibri"/>
          <w:b/>
          <w:i/>
        </w:rPr>
        <w:t xml:space="preserve"> updated so this was primarily </w:t>
      </w:r>
      <w:r w:rsidR="00543098">
        <w:rPr>
          <w:rFonts w:eastAsia="Calibri"/>
          <w:b/>
          <w:i/>
        </w:rPr>
        <w:t>her</w:t>
      </w:r>
      <w:r>
        <w:rPr>
          <w:rFonts w:eastAsia="Calibri"/>
          <w:b/>
          <w:i/>
        </w:rPr>
        <w:t xml:space="preserve"> responsibility.</w:t>
      </w:r>
      <w:r w:rsidR="00AD2833">
        <w:rPr>
          <w:rFonts w:eastAsia="Calibri"/>
          <w:b/>
          <w:i/>
        </w:rPr>
        <w:t xml:space="preserve"> However, depending on how next cycle’s South Finance Director divvies up responsibility; this is easily something that the Assistant can do.</w:t>
      </w:r>
    </w:p>
    <w:p w:rsidR="00C027A2" w:rsidRDefault="00C027A2" w:rsidP="00AD631D">
      <w:pPr>
        <w:rPr>
          <w:rFonts w:eastAsia="Calibri"/>
          <w:b/>
          <w:u w:val="single"/>
        </w:rPr>
      </w:pPr>
    </w:p>
    <w:p w:rsidR="00714B88" w:rsidRDefault="00714B88" w:rsidP="00AD631D">
      <w:pPr>
        <w:rPr>
          <w:rFonts w:eastAsia="Calibri"/>
        </w:rPr>
      </w:pPr>
      <w:r>
        <w:rPr>
          <w:rFonts w:eastAsia="Calibri"/>
          <w:b/>
          <w:u w:val="single"/>
        </w:rPr>
        <w:t>Briefings</w:t>
      </w:r>
      <w:r w:rsidR="002A0799">
        <w:rPr>
          <w:rFonts w:eastAsia="Calibri"/>
          <w:b/>
          <w:u w:val="single"/>
        </w:rPr>
        <w:t xml:space="preserve"> for Leader Pelosi and Members of Congress</w:t>
      </w:r>
    </w:p>
    <w:p w:rsidR="00714B88" w:rsidRDefault="002A0799" w:rsidP="00AD631D">
      <w:pPr>
        <w:rPr>
          <w:rFonts w:eastAsia="Calibri"/>
        </w:rPr>
      </w:pPr>
      <w:r w:rsidRPr="00DB0161">
        <w:rPr>
          <w:rFonts w:eastAsia="Calibri"/>
        </w:rPr>
        <w:t>This is a shared responsibility. Before every event, you will have to go through a checklist and make sure you have the following briefings completed: a Main Briefing, an Attendee Briefing, an Event Card, and a Thank You Memo.</w:t>
      </w:r>
    </w:p>
    <w:p w:rsidR="002A0799" w:rsidRDefault="002A0799" w:rsidP="00185940">
      <w:pPr>
        <w:pStyle w:val="ListParagraph"/>
        <w:numPr>
          <w:ilvl w:val="0"/>
          <w:numId w:val="7"/>
        </w:numPr>
        <w:rPr>
          <w:rFonts w:eastAsia="Calibri"/>
        </w:rPr>
      </w:pPr>
      <w:r w:rsidRPr="002A0799">
        <w:rPr>
          <w:rFonts w:eastAsia="Calibri"/>
          <w:b/>
        </w:rPr>
        <w:t>Main Briefing</w:t>
      </w:r>
      <w:r>
        <w:rPr>
          <w:rFonts w:eastAsia="Calibri"/>
        </w:rPr>
        <w:t xml:space="preserve"> - </w:t>
      </w:r>
      <w:r w:rsidRPr="00DB0161">
        <w:rPr>
          <w:rFonts w:eastAsia="Calibri"/>
        </w:rPr>
        <w:t>For a “Main Briefing,” the event information is listed in detail. This includes the background of the event, why the particular Member who the briefing for is attending, and specifics about the layout and timeline of the event. It will also include a detailed biography of the hosts, notes of their past involvement with the DCCC, and their giving history from 200</w:t>
      </w:r>
      <w:r w:rsidR="007F456B">
        <w:rPr>
          <w:rFonts w:eastAsia="Calibri"/>
        </w:rPr>
        <w:t>8</w:t>
      </w:r>
      <w:r w:rsidRPr="00DB0161">
        <w:rPr>
          <w:rFonts w:eastAsia="Calibri"/>
        </w:rPr>
        <w:t>-present. Additionally, the biographies of each Member attending will be in the briefings that go to the Leader or the Chairman, and this will also include any information about their DCCC Dues giving for the cycle.</w:t>
      </w:r>
    </w:p>
    <w:p w:rsidR="002A0799" w:rsidRDefault="002A0799" w:rsidP="00185940">
      <w:pPr>
        <w:pStyle w:val="ListParagraph"/>
        <w:numPr>
          <w:ilvl w:val="0"/>
          <w:numId w:val="7"/>
        </w:numPr>
        <w:rPr>
          <w:rFonts w:eastAsia="Calibri"/>
        </w:rPr>
      </w:pPr>
      <w:r w:rsidRPr="002A0799">
        <w:rPr>
          <w:rFonts w:eastAsia="Calibri"/>
          <w:b/>
        </w:rPr>
        <w:t>Attendee Briefing</w:t>
      </w:r>
      <w:r>
        <w:rPr>
          <w:rFonts w:eastAsia="Calibri"/>
        </w:rPr>
        <w:t xml:space="preserve"> - </w:t>
      </w:r>
      <w:r w:rsidRPr="004123BE">
        <w:rPr>
          <w:rFonts w:eastAsia="Calibri"/>
        </w:rPr>
        <w:t xml:space="preserve">For an “Attendee Briefing,” which includes a brief biography and giving history of each attendee, two liners need to be updated and approved for each event and they also provide a helpful snapshot of donor’s activity in past cycles. Also be sure to pair together an individual and their partner, so whoever reads the briefing will know that they’re together. </w:t>
      </w:r>
      <w:r>
        <w:rPr>
          <w:rFonts w:eastAsia="Calibri"/>
        </w:rPr>
        <w:t>An example of a two liner is below:</w:t>
      </w:r>
    </w:p>
    <w:p w:rsidR="002A0799" w:rsidRDefault="002A0799" w:rsidP="002A0799">
      <w:pPr>
        <w:rPr>
          <w:rFonts w:eastAsia="Calibri"/>
        </w:rPr>
      </w:pPr>
    </w:p>
    <w:p w:rsidR="002A0799" w:rsidRPr="00AD6B6D" w:rsidRDefault="002A0799" w:rsidP="00AD6B6D">
      <w:pPr>
        <w:pStyle w:val="Standard"/>
        <w:autoSpaceDE w:val="0"/>
        <w:rPr>
          <w:rFonts w:ascii="Times New Roman" w:eastAsia="Garamond" w:hAnsi="Times New Roman" w:cs="Garamond"/>
          <w:b/>
        </w:rPr>
      </w:pPr>
      <w:r w:rsidRPr="00976EB9">
        <w:rPr>
          <w:rFonts w:ascii="Times New Roman" w:eastAsia="Garamond" w:hAnsi="Times New Roman" w:cs="Garamond"/>
          <w:b/>
        </w:rPr>
        <w:t xml:space="preserve">Lynda and Art </w:t>
      </w:r>
      <w:proofErr w:type="spellStart"/>
      <w:r w:rsidRPr="00976EB9">
        <w:rPr>
          <w:rFonts w:ascii="Times New Roman" w:eastAsia="Garamond" w:hAnsi="Times New Roman" w:cs="Garamond"/>
          <w:b/>
        </w:rPr>
        <w:t>Brender</w:t>
      </w:r>
      <w:proofErr w:type="spellEnd"/>
      <w:r>
        <w:rPr>
          <w:rFonts w:ascii="Times New Roman" w:eastAsia="Garamond" w:hAnsi="Times New Roman" w:cs="Garamond"/>
          <w:b/>
        </w:rPr>
        <w:t xml:space="preserve"> – </w:t>
      </w:r>
      <w:r w:rsidRPr="00931714">
        <w:rPr>
          <w:rFonts w:ascii="Times New Roman" w:eastAsia="Garamond" w:hAnsi="Times New Roman" w:cs="Garamond"/>
        </w:rPr>
        <w:t xml:space="preserve">Art is an attorney in Fort Worth. Art has tried and won hundreds of cases throughout Texas involving personal injury, products liability, insurance bad faith, civil rights, medical negligence, mass torts, class actions, sexual harassment, and employment discrimination, including two cases before the United States Supreme Court: Watson v. Fort Worth Bank &amp; Trust and Trevino v. Texas. </w:t>
      </w:r>
      <w:r>
        <w:rPr>
          <w:rFonts w:ascii="Times New Roman" w:eastAsia="Garamond" w:hAnsi="Times New Roman" w:cs="Garamond"/>
        </w:rPr>
        <w:t>In 2012</w:t>
      </w:r>
      <w:r w:rsidRPr="00931714">
        <w:rPr>
          <w:rFonts w:ascii="Times New Roman" w:eastAsia="Garamond" w:hAnsi="Times New Roman" w:cs="Garamond"/>
        </w:rPr>
        <w:t>, Art obtained a settlement against the manufacturers of a vitamin E supplement, called E-</w:t>
      </w:r>
      <w:proofErr w:type="spellStart"/>
      <w:r w:rsidRPr="00931714">
        <w:rPr>
          <w:rFonts w:ascii="Times New Roman" w:eastAsia="Garamond" w:hAnsi="Times New Roman" w:cs="Garamond"/>
        </w:rPr>
        <w:t>Ferol</w:t>
      </w:r>
      <w:proofErr w:type="spellEnd"/>
      <w:r w:rsidRPr="00931714">
        <w:rPr>
          <w:rFonts w:ascii="Times New Roman" w:eastAsia="Garamond" w:hAnsi="Times New Roman" w:cs="Garamond"/>
        </w:rPr>
        <w:t>, which was given to premature infants in 1983-84, and resulted in infant deaths and brain damage, after a seven-year court battle. Art’s wife, Lynda, is the bookkeeper for the law firm. Art and Lynda have been married for 42 years and have three adult children.</w:t>
      </w:r>
      <w:r w:rsidRPr="00931714">
        <w:rPr>
          <w:rFonts w:ascii="Times New Roman" w:eastAsia="Garamond" w:hAnsi="Times New Roman" w:cs="Garamond"/>
          <w:b/>
        </w:rPr>
        <w:t xml:space="preserve"> </w:t>
      </w:r>
      <w:r>
        <w:rPr>
          <w:rFonts w:ascii="Times New Roman" w:eastAsia="Garamond" w:hAnsi="Times New Roman" w:cs="Garamond"/>
          <w:b/>
          <w:i/>
        </w:rPr>
        <w:t xml:space="preserve">In January of this year, </w:t>
      </w:r>
      <w:r w:rsidRPr="00931714">
        <w:rPr>
          <w:rFonts w:ascii="Times New Roman" w:eastAsia="Garamond" w:hAnsi="Times New Roman" w:cs="Garamond"/>
          <w:b/>
          <w:bCs/>
          <w:i/>
          <w:iCs/>
        </w:rPr>
        <w:t>Lynda and Art renewed their Speaker’s Cabinet membersh</w:t>
      </w:r>
      <w:r>
        <w:rPr>
          <w:rFonts w:ascii="Times New Roman" w:eastAsia="Garamond" w:hAnsi="Times New Roman" w:cs="Garamond"/>
          <w:b/>
          <w:bCs/>
          <w:i/>
          <w:iCs/>
        </w:rPr>
        <w:t xml:space="preserve">ip with a $32,400 contribution. </w:t>
      </w:r>
      <w:r>
        <w:rPr>
          <w:rFonts w:ascii="Times New Roman" w:eastAsia="Garamond" w:hAnsi="Times New Roman" w:cs="Garamond"/>
          <w:b/>
          <w:i/>
        </w:rPr>
        <w:t>Lynda and Art are scheduled to attend your Napa Valley Weekend in August, which they attended in 2012 and 2013. In April of this year, Lynda contributed $200 to the DCCC Recount Fund. In December 2013, you sent an orchid to Lynda and Art congratulating them on their 45</w:t>
      </w:r>
      <w:r w:rsidRPr="0073701D">
        <w:rPr>
          <w:rFonts w:ascii="Times New Roman" w:eastAsia="Garamond" w:hAnsi="Times New Roman" w:cs="Garamond"/>
          <w:b/>
          <w:i/>
          <w:vertAlign w:val="superscript"/>
        </w:rPr>
        <w:t>th</w:t>
      </w:r>
      <w:r>
        <w:rPr>
          <w:rFonts w:ascii="Times New Roman" w:eastAsia="Garamond" w:hAnsi="Times New Roman" w:cs="Garamond"/>
          <w:b/>
          <w:i/>
        </w:rPr>
        <w:t xml:space="preserve"> wedding anniversary. In May 2013, Lynda and Art attended the DCCC Luncheon with you hosted by Rep. </w:t>
      </w:r>
      <w:proofErr w:type="spellStart"/>
      <w:r>
        <w:rPr>
          <w:rFonts w:ascii="Times New Roman" w:eastAsia="Garamond" w:hAnsi="Times New Roman" w:cs="Garamond"/>
          <w:b/>
          <w:i/>
        </w:rPr>
        <w:t>Veasey</w:t>
      </w:r>
      <w:proofErr w:type="spellEnd"/>
      <w:r>
        <w:rPr>
          <w:rFonts w:ascii="Times New Roman" w:eastAsia="Garamond" w:hAnsi="Times New Roman" w:cs="Garamond"/>
          <w:b/>
          <w:i/>
        </w:rPr>
        <w:t xml:space="preserve"> in Fort Worth and a DCCC dinner hosted by Marc Stanley and Joan &amp; Terry Oxford in Dallas. In January 2013, </w:t>
      </w:r>
      <w:r w:rsidRPr="00931714">
        <w:rPr>
          <w:rFonts w:ascii="Times New Roman" w:eastAsia="Garamond" w:hAnsi="Times New Roman" w:cs="Garamond"/>
          <w:b/>
          <w:bCs/>
          <w:i/>
          <w:iCs/>
        </w:rPr>
        <w:t>Lynda and Art renewed their Speaker’s Cabinet membersh</w:t>
      </w:r>
      <w:r>
        <w:rPr>
          <w:rFonts w:ascii="Times New Roman" w:eastAsia="Garamond" w:hAnsi="Times New Roman" w:cs="Garamond"/>
          <w:b/>
          <w:bCs/>
          <w:i/>
          <w:iCs/>
        </w:rPr>
        <w:t>ip with a $32,400 contribution</w:t>
      </w:r>
      <w:r w:rsidRPr="00E36671">
        <w:rPr>
          <w:rFonts w:ascii="Times New Roman" w:eastAsia="Garamond" w:hAnsi="Times New Roman" w:cs="Garamond"/>
          <w:b/>
          <w:bCs/>
          <w:i/>
          <w:iCs/>
        </w:rPr>
        <w:t xml:space="preserve"> </w:t>
      </w:r>
      <w:r>
        <w:rPr>
          <w:rFonts w:ascii="Times New Roman" w:eastAsia="Garamond" w:hAnsi="Times New Roman" w:cs="Garamond"/>
          <w:b/>
          <w:bCs/>
          <w:i/>
          <w:iCs/>
        </w:rPr>
        <w:t>and attended</w:t>
      </w:r>
      <w:r w:rsidRPr="00931714">
        <w:rPr>
          <w:rFonts w:ascii="Times New Roman" w:eastAsia="Garamond" w:hAnsi="Times New Roman" w:cs="Garamond"/>
          <w:b/>
          <w:bCs/>
          <w:i/>
          <w:iCs/>
        </w:rPr>
        <w:t xml:space="preserve"> the 2013 In</w:t>
      </w:r>
      <w:r>
        <w:rPr>
          <w:rFonts w:ascii="Times New Roman" w:eastAsia="Garamond" w:hAnsi="Times New Roman" w:cs="Garamond"/>
          <w:b/>
          <w:bCs/>
          <w:i/>
          <w:iCs/>
        </w:rPr>
        <w:t xml:space="preserve">auguration Luncheon. </w:t>
      </w:r>
      <w:r w:rsidRPr="00931714">
        <w:rPr>
          <w:rFonts w:ascii="Times New Roman" w:eastAsia="Garamond" w:hAnsi="Times New Roman" w:cs="Garamond"/>
          <w:b/>
          <w:bCs/>
          <w:i/>
          <w:iCs/>
        </w:rPr>
        <w:t xml:space="preserve">In April 2012, Lynda and Art joined your Speaker’s Cabinet, contributing $30,800 to the DCCC, and attended a dinner hosted by Wendy and Marc Stanley, Lisa Blue Baron and Veronica Roth </w:t>
      </w:r>
      <w:r>
        <w:rPr>
          <w:rFonts w:ascii="Times New Roman" w:eastAsia="Garamond" w:hAnsi="Times New Roman" w:cs="Garamond"/>
          <w:b/>
          <w:bCs/>
          <w:i/>
          <w:iCs/>
        </w:rPr>
        <w:t>&amp;</w:t>
      </w:r>
      <w:r w:rsidRPr="00931714">
        <w:rPr>
          <w:rFonts w:ascii="Times New Roman" w:eastAsia="Garamond" w:hAnsi="Times New Roman" w:cs="Garamond"/>
          <w:b/>
          <w:bCs/>
          <w:i/>
          <w:iCs/>
        </w:rPr>
        <w:t xml:space="preserve"> Dick Sayles in Dallas. </w:t>
      </w:r>
      <w:r>
        <w:rPr>
          <w:rFonts w:ascii="Times New Roman" w:eastAsia="Garamond" w:hAnsi="Times New Roman" w:cs="Garamond"/>
          <w:b/>
          <w:bCs/>
          <w:i/>
          <w:iCs/>
        </w:rPr>
        <w:t>This was their first contribution to the DCCC.</w:t>
      </w:r>
    </w:p>
    <w:p w:rsidR="004206DD" w:rsidRPr="004206DD" w:rsidRDefault="004206DD" w:rsidP="004206DD">
      <w:pPr>
        <w:rPr>
          <w:rFonts w:eastAsia="Calibri"/>
        </w:rPr>
      </w:pPr>
    </w:p>
    <w:p w:rsidR="002A0799" w:rsidRPr="00C027A2" w:rsidRDefault="00AD6B6D" w:rsidP="00185940">
      <w:pPr>
        <w:pStyle w:val="ListParagraph"/>
        <w:numPr>
          <w:ilvl w:val="0"/>
          <w:numId w:val="15"/>
        </w:numPr>
        <w:rPr>
          <w:rFonts w:eastAsia="Calibri"/>
        </w:rPr>
      </w:pPr>
      <w:r w:rsidRPr="00C027A2">
        <w:rPr>
          <w:rFonts w:eastAsia="Calibri"/>
        </w:rPr>
        <w:t xml:space="preserve">Event Cards - “Event cards” will be different sizes depending on whether they’re for the Leader or the Chairman. These cards usually include a timeline of the event and the names of anyone they are going to need to acknowledge, such as VIPs or Members in attendance. </w:t>
      </w:r>
    </w:p>
    <w:p w:rsidR="00AD6B6D" w:rsidRDefault="00AD6B6D" w:rsidP="00185940">
      <w:pPr>
        <w:pStyle w:val="ListParagraph"/>
        <w:numPr>
          <w:ilvl w:val="0"/>
          <w:numId w:val="14"/>
        </w:numPr>
        <w:rPr>
          <w:rFonts w:eastAsia="Calibri"/>
        </w:rPr>
      </w:pPr>
      <w:r>
        <w:rPr>
          <w:rFonts w:eastAsia="Calibri"/>
        </w:rPr>
        <w:t xml:space="preserve">Thank You Memo - </w:t>
      </w:r>
      <w:r w:rsidR="00C027A2" w:rsidRPr="00DB0161">
        <w:rPr>
          <w:rFonts w:eastAsia="Calibri"/>
        </w:rPr>
        <w:t>The “Thank You Memo” is a memo only used for Leader Pelosi. This lists any hosts and Members that the Leader will want to thank for their participation in an event. Make sure to list the individual as well as their partner or spouse so the Leader can also thank them too. Also be sure to list more than one number, if possible, and to verify each number before it’s listed. This is also where you let the Leader know who will be receiving an orchid and when.</w:t>
      </w:r>
    </w:p>
    <w:p w:rsidR="00C027A2" w:rsidRDefault="00C027A2" w:rsidP="00C027A2">
      <w:pPr>
        <w:rPr>
          <w:rFonts w:eastAsia="Calibri"/>
        </w:rPr>
      </w:pPr>
    </w:p>
    <w:p w:rsidR="00AD6B6D" w:rsidRPr="007B31B6" w:rsidRDefault="00C027A2" w:rsidP="00AD631D">
      <w:pPr>
        <w:rPr>
          <w:rFonts w:eastAsia="Calibri"/>
        </w:rPr>
      </w:pPr>
      <w:r w:rsidRPr="00C027A2">
        <w:rPr>
          <w:rFonts w:eastAsia="Calibri"/>
          <w:b/>
        </w:rPr>
        <w:t>NOTE:</w:t>
      </w:r>
      <w:r w:rsidRPr="00DB0161">
        <w:rPr>
          <w:rFonts w:eastAsia="Calibri"/>
        </w:rPr>
        <w:t xml:space="preserve"> There will be a deadline for when these materials need to be completed AND approved by. This deadline is set by Leader Pelosi’s office and can be anywhere from 1-4 days before an event. The Finance Operations Director will send around these deadlines as soon as she is aware of them. You must do your very best to have all of the materials approved by this time, at which point you send the final versions to the Finance Operations Director, who then “sends them up” to Leader Pelosi’s office. You can still send updates to the materials after they are “final”.</w:t>
      </w:r>
      <w:r w:rsidR="007B31B6">
        <w:rPr>
          <w:rFonts w:eastAsia="Calibri"/>
        </w:rPr>
        <w:t xml:space="preserve"> It is also important to send the materials to the National Finance Assistant so he or she can print out and prepare Missy or the National Finance Director’s folder.</w:t>
      </w:r>
    </w:p>
    <w:p w:rsidR="007F456B" w:rsidRDefault="007F456B" w:rsidP="00AD631D">
      <w:pPr>
        <w:rPr>
          <w:rFonts w:eastAsia="Calibri"/>
          <w:b/>
          <w:i/>
          <w:u w:val="single"/>
        </w:rPr>
      </w:pPr>
    </w:p>
    <w:p w:rsidR="00C027A2" w:rsidRPr="00C027A2" w:rsidRDefault="00C027A2" w:rsidP="00AD631D">
      <w:pPr>
        <w:rPr>
          <w:rFonts w:eastAsia="Calibri"/>
          <w:i/>
        </w:rPr>
      </w:pPr>
      <w:r>
        <w:rPr>
          <w:rFonts w:eastAsia="Calibri"/>
          <w:b/>
          <w:i/>
          <w:u w:val="single"/>
        </w:rPr>
        <w:t>Feedback:</w:t>
      </w:r>
      <w:r>
        <w:rPr>
          <w:rFonts w:eastAsia="Calibri"/>
          <w:b/>
          <w:i/>
        </w:rPr>
        <w:t xml:space="preserve"> I have found that as soon as people start </w:t>
      </w:r>
      <w:proofErr w:type="spellStart"/>
      <w:r>
        <w:rPr>
          <w:rFonts w:eastAsia="Calibri"/>
          <w:b/>
          <w:i/>
        </w:rPr>
        <w:t>RSVPing</w:t>
      </w:r>
      <w:proofErr w:type="spellEnd"/>
      <w:r>
        <w:rPr>
          <w:rFonts w:eastAsia="Calibri"/>
          <w:b/>
          <w:i/>
        </w:rPr>
        <w:t xml:space="preserve"> for an event, create an attendee briefing. It’s a lot easier to add names as they RSVP than it is to create all the two-liners at the end. I also found it beneficial to even do the two-liners for people who are considered “maybes” because it is easier to delete a two-liner than it is to create one. </w:t>
      </w:r>
    </w:p>
    <w:p w:rsidR="00585AC2" w:rsidRDefault="00585AC2" w:rsidP="004618D9">
      <w:pPr>
        <w:rPr>
          <w:rFonts w:eastAsia="Calibri"/>
          <w:b/>
          <w:u w:val="single"/>
        </w:rPr>
      </w:pPr>
      <w:bookmarkStart w:id="6" w:name="Visa"/>
      <w:bookmarkEnd w:id="4"/>
    </w:p>
    <w:p w:rsidR="004618D9" w:rsidRDefault="004618D9" w:rsidP="004618D9">
      <w:pPr>
        <w:rPr>
          <w:rFonts w:eastAsia="Calibri"/>
          <w:b/>
          <w:u w:val="single"/>
        </w:rPr>
      </w:pPr>
      <w:r>
        <w:rPr>
          <w:rFonts w:eastAsia="Calibri"/>
          <w:b/>
          <w:u w:val="single"/>
        </w:rPr>
        <w:t>Visa:</w:t>
      </w:r>
    </w:p>
    <w:bookmarkEnd w:id="6"/>
    <w:p w:rsidR="004F5002" w:rsidRDefault="004F5002" w:rsidP="004F5002"/>
    <w:p w:rsidR="004618D9" w:rsidRDefault="007B31B6" w:rsidP="004F5002">
      <w:r>
        <w:t>The South Finance Director</w:t>
      </w:r>
      <w:r w:rsidR="004618D9">
        <w:t xml:space="preserve"> has a DCC</w:t>
      </w:r>
      <w:r w:rsidR="00D723E1">
        <w:t xml:space="preserve">C authorized VISA Credit Card. </w:t>
      </w:r>
      <w:r w:rsidR="00150DC8">
        <w:t xml:space="preserve">This card is used for </w:t>
      </w:r>
      <w:r w:rsidR="008D35FB">
        <w:t>travel, donor meetings,</w:t>
      </w:r>
      <w:r w:rsidR="004618D9">
        <w:t xml:space="preserve"> orchids</w:t>
      </w:r>
      <w:r w:rsidR="00D723E1">
        <w:t>, and any number of other work related expenses</w:t>
      </w:r>
      <w:r w:rsidR="004618D9">
        <w:t xml:space="preserve">. </w:t>
      </w:r>
      <w:r w:rsidR="008D35FB">
        <w:t xml:space="preserve">You will have </w:t>
      </w:r>
      <w:r>
        <w:t>the credit card</w:t>
      </w:r>
      <w:r w:rsidR="008D35FB">
        <w:t xml:space="preserve"> number on file, and will regularly book travel, buy and send orchids, etc.  </w:t>
      </w:r>
    </w:p>
    <w:p w:rsidR="004618D9" w:rsidRDefault="004618D9" w:rsidP="004F5002"/>
    <w:p w:rsidR="004618D9" w:rsidRDefault="00D723E1" w:rsidP="004F5002">
      <w:r>
        <w:t>Each month</w:t>
      </w:r>
      <w:r w:rsidR="00E53D79">
        <w:t>,</w:t>
      </w:r>
      <w:r>
        <w:t xml:space="preserve"> </w:t>
      </w:r>
      <w:r w:rsidR="004618D9">
        <w:t xml:space="preserve">the accounting department will </w:t>
      </w:r>
      <w:r>
        <w:t>bring</w:t>
      </w:r>
      <w:r w:rsidR="004618D9">
        <w:t xml:space="preserve"> you a physical spreadsheet as well as </w:t>
      </w:r>
      <w:r>
        <w:t xml:space="preserve">an </w:t>
      </w:r>
      <w:r w:rsidR="004618D9">
        <w:t>electronically</w:t>
      </w:r>
      <w:r>
        <w:t xml:space="preserve"> copy of </w:t>
      </w:r>
      <w:r w:rsidR="007B31B6">
        <w:t xml:space="preserve">the </w:t>
      </w:r>
      <w:r>
        <w:t>Credit Card purchases for the previous month</w:t>
      </w:r>
      <w:r w:rsidR="004618D9">
        <w:t xml:space="preserve">. </w:t>
      </w:r>
      <w:r>
        <w:t>It is your responsibility</w:t>
      </w:r>
      <w:r w:rsidR="004618D9">
        <w:t xml:space="preserve"> to fill out the excel spreadsheet with the allotted fields (source, description, </w:t>
      </w:r>
      <w:r w:rsidR="00E53D79">
        <w:t xml:space="preserve">account, amount, address, etc), and compile hard copies of each receipt to give to the accounting department.  </w:t>
      </w:r>
      <w:r w:rsidR="00150DC8">
        <w:t>A</w:t>
      </w:r>
      <w:r w:rsidR="00E53D79">
        <w:t>ccounting keeps track of what each department spends per month, and they also subtract event expenses from the overall fundraising event total to ensure that we a</w:t>
      </w:r>
      <w:r w:rsidR="008D35FB">
        <w:t xml:space="preserve">re within our budget.  For reference, you can look in the below folder to view previous month’s completed CC statements, as well as look over the department and accounting codes, which you will be required to add to the electronic copy of </w:t>
      </w:r>
      <w:r w:rsidR="007B31B6">
        <w:t>the</w:t>
      </w:r>
      <w:r w:rsidR="008D35FB">
        <w:t xml:space="preserve"> CC statement.</w:t>
      </w:r>
    </w:p>
    <w:p w:rsidR="008D35FB" w:rsidRDefault="008D35FB" w:rsidP="004F5002"/>
    <w:p w:rsidR="004F5002" w:rsidRDefault="007F20E3" w:rsidP="004F5002">
      <w:pPr>
        <w:rPr>
          <w:b/>
          <w:i/>
        </w:rPr>
      </w:pPr>
      <w:r w:rsidRPr="007F20E3">
        <w:rPr>
          <w:b/>
          <w:i/>
        </w:rPr>
        <w:t>S:\South\South 2013-2014\2014\Expense Records</w:t>
      </w:r>
    </w:p>
    <w:p w:rsidR="00A703A4" w:rsidRDefault="00A703A4" w:rsidP="0010188F">
      <w:pPr>
        <w:rPr>
          <w:rFonts w:eastAsia="Calibri"/>
        </w:rPr>
      </w:pPr>
    </w:p>
    <w:p w:rsidR="004A2C3A" w:rsidRDefault="004A2C3A" w:rsidP="004A2C3A">
      <w:pPr>
        <w:rPr>
          <w:rFonts w:eastAsia="Calibri"/>
          <w:b/>
          <w:u w:val="single"/>
        </w:rPr>
      </w:pPr>
      <w:r>
        <w:rPr>
          <w:rFonts w:eastAsia="Calibri"/>
          <w:b/>
          <w:u w:val="single"/>
        </w:rPr>
        <w:t>SPECIAL EVENTS – POTUS</w:t>
      </w:r>
    </w:p>
    <w:p w:rsidR="004A2C3A" w:rsidRDefault="004A2C3A" w:rsidP="004A2C3A">
      <w:pPr>
        <w:rPr>
          <w:rFonts w:eastAsia="Calibri"/>
        </w:rPr>
      </w:pPr>
      <w:r>
        <w:rPr>
          <w:rFonts w:eastAsia="Calibri"/>
        </w:rPr>
        <w:t xml:space="preserve">The South Region was lucky enough to have three events with President Obama in 2014. These were very special events and required a lot of work, time and lack of sleep. Each event was different and challenging in </w:t>
      </w:r>
      <w:proofErr w:type="gramStart"/>
      <w:r>
        <w:rPr>
          <w:rFonts w:eastAsia="Calibri"/>
        </w:rPr>
        <w:t>their own</w:t>
      </w:r>
      <w:proofErr w:type="gramEnd"/>
      <w:r>
        <w:rPr>
          <w:rFonts w:eastAsia="Calibri"/>
        </w:rPr>
        <w:t xml:space="preserve"> way</w:t>
      </w:r>
      <w:r w:rsidR="007F456B">
        <w:rPr>
          <w:rFonts w:eastAsia="Calibri"/>
        </w:rPr>
        <w:t xml:space="preserve">. For as difficult as </w:t>
      </w:r>
      <w:r w:rsidR="001838AD">
        <w:rPr>
          <w:rFonts w:eastAsia="Calibri"/>
        </w:rPr>
        <w:t>these three events</w:t>
      </w:r>
      <w:r w:rsidR="007F456B">
        <w:rPr>
          <w:rFonts w:eastAsia="Calibri"/>
        </w:rPr>
        <w:t xml:space="preserve"> were, I will never forget working and attending them</w:t>
      </w:r>
      <w:r>
        <w:rPr>
          <w:rFonts w:eastAsia="Calibri"/>
        </w:rPr>
        <w:t xml:space="preserve"> and that I am so proud to have </w:t>
      </w:r>
      <w:r w:rsidR="007F456B">
        <w:rPr>
          <w:rFonts w:eastAsia="Calibri"/>
        </w:rPr>
        <w:t>been a part of them</w:t>
      </w:r>
      <w:r>
        <w:rPr>
          <w:rFonts w:eastAsia="Calibri"/>
        </w:rPr>
        <w:t>. The South Finance Assistant rarely travels during a “normal” cycle however when it comes to the Presidential events, it’s all hands on deck.</w:t>
      </w:r>
    </w:p>
    <w:p w:rsidR="004A2C3A" w:rsidRDefault="004A2C3A" w:rsidP="00185940">
      <w:pPr>
        <w:pStyle w:val="ListParagraph"/>
        <w:numPr>
          <w:ilvl w:val="0"/>
          <w:numId w:val="22"/>
        </w:numPr>
        <w:rPr>
          <w:rFonts w:eastAsia="Calibri"/>
        </w:rPr>
      </w:pPr>
      <w:r w:rsidRPr="009C6A9F">
        <w:rPr>
          <w:rFonts w:eastAsia="Calibri"/>
          <w:b/>
        </w:rPr>
        <w:t>Miami</w:t>
      </w:r>
      <w:r>
        <w:rPr>
          <w:rFonts w:eastAsia="Calibri"/>
        </w:rPr>
        <w:t xml:space="preserve"> –This event was a month after I had started and I was extremely overwhelmed. However I learned so much about the politics </w:t>
      </w:r>
      <w:r w:rsidR="001838AD">
        <w:rPr>
          <w:rFonts w:eastAsia="Calibri"/>
        </w:rPr>
        <w:t>of</w:t>
      </w:r>
      <w:r>
        <w:rPr>
          <w:rFonts w:eastAsia="Calibri"/>
        </w:rPr>
        <w:t xml:space="preserve"> Florida members, how territorial Members can be in regards to specific </w:t>
      </w:r>
      <w:r w:rsidR="001838AD">
        <w:rPr>
          <w:rFonts w:eastAsia="Calibri"/>
        </w:rPr>
        <w:t xml:space="preserve">high dollar </w:t>
      </w:r>
      <w:r>
        <w:rPr>
          <w:rFonts w:eastAsia="Calibri"/>
        </w:rPr>
        <w:t>donors and at the end of the day, money is money even if it wasn’t the amount you asked for.</w:t>
      </w:r>
    </w:p>
    <w:p w:rsidR="004A2C3A" w:rsidRPr="009C6A9F" w:rsidRDefault="004A2C3A" w:rsidP="00185940">
      <w:pPr>
        <w:pStyle w:val="ListParagraph"/>
        <w:numPr>
          <w:ilvl w:val="0"/>
          <w:numId w:val="22"/>
        </w:numPr>
        <w:rPr>
          <w:rFonts w:eastAsia="Calibri"/>
          <w:b/>
        </w:rPr>
      </w:pPr>
      <w:r w:rsidRPr="009C6A9F">
        <w:rPr>
          <w:rFonts w:eastAsia="Calibri"/>
          <w:b/>
        </w:rPr>
        <w:t>Houston</w:t>
      </w:r>
      <w:r>
        <w:rPr>
          <w:rFonts w:eastAsia="Calibri"/>
        </w:rPr>
        <w:t xml:space="preserve"> – This was a joint event with the DSCC benefitting the House Senate Victory Fund</w:t>
      </w:r>
      <w:r w:rsidR="00D536B9">
        <w:rPr>
          <w:rFonts w:eastAsia="Calibri"/>
        </w:rPr>
        <w:t xml:space="preserve">. </w:t>
      </w:r>
      <w:r>
        <w:rPr>
          <w:rFonts w:eastAsia="Calibri"/>
        </w:rPr>
        <w:t xml:space="preserve">Learning how to work with </w:t>
      </w:r>
      <w:r w:rsidR="00D536B9">
        <w:rPr>
          <w:rFonts w:eastAsia="Calibri"/>
        </w:rPr>
        <w:t>the DSCC</w:t>
      </w:r>
      <w:r>
        <w:rPr>
          <w:rFonts w:eastAsia="Calibri"/>
        </w:rPr>
        <w:t xml:space="preserve"> and raising money into the joint fund was </w:t>
      </w:r>
      <w:r w:rsidR="00271680">
        <w:rPr>
          <w:rFonts w:eastAsia="Calibri"/>
        </w:rPr>
        <w:t>tricky</w:t>
      </w:r>
      <w:r>
        <w:rPr>
          <w:rFonts w:eastAsia="Calibri"/>
        </w:rPr>
        <w:t xml:space="preserve">. This event opened my eyes to the fact that donors prefer certain committees over others and it taught me how to sell </w:t>
      </w:r>
      <w:r w:rsidR="00271680">
        <w:rPr>
          <w:rFonts w:eastAsia="Calibri"/>
        </w:rPr>
        <w:t xml:space="preserve">giving to the </w:t>
      </w:r>
      <w:r>
        <w:rPr>
          <w:rFonts w:eastAsia="Calibri"/>
        </w:rPr>
        <w:t>joint</w:t>
      </w:r>
      <w:r w:rsidR="00D536B9">
        <w:rPr>
          <w:rFonts w:eastAsia="Calibri"/>
        </w:rPr>
        <w:t xml:space="preserve"> fund </w:t>
      </w:r>
      <w:r>
        <w:rPr>
          <w:rFonts w:eastAsia="Calibri"/>
        </w:rPr>
        <w:t xml:space="preserve">rather than </w:t>
      </w:r>
      <w:r w:rsidR="00D536B9">
        <w:rPr>
          <w:rFonts w:eastAsia="Calibri"/>
        </w:rPr>
        <w:t xml:space="preserve">giving to </w:t>
      </w:r>
      <w:r>
        <w:rPr>
          <w:rFonts w:eastAsia="Calibri"/>
        </w:rPr>
        <w:t xml:space="preserve">one committee over the other. </w:t>
      </w:r>
    </w:p>
    <w:p w:rsidR="004A2C3A" w:rsidRPr="00271680" w:rsidRDefault="004A2C3A" w:rsidP="00185940">
      <w:pPr>
        <w:pStyle w:val="ListParagraph"/>
        <w:numPr>
          <w:ilvl w:val="0"/>
          <w:numId w:val="22"/>
        </w:numPr>
        <w:rPr>
          <w:rFonts w:eastAsia="Calibri"/>
          <w:b/>
        </w:rPr>
      </w:pPr>
      <w:r w:rsidRPr="009C6A9F">
        <w:rPr>
          <w:rFonts w:eastAsia="Calibri"/>
          <w:b/>
        </w:rPr>
        <w:t>Dallas</w:t>
      </w:r>
      <w:r w:rsidR="00D536B9">
        <w:rPr>
          <w:rFonts w:eastAsia="Calibri"/>
        </w:rPr>
        <w:t xml:space="preserve"> – Out of all the POTUS events, this was the most difficult. It took place the Wednesday after 4</w:t>
      </w:r>
      <w:r w:rsidR="00D536B9" w:rsidRPr="00D536B9">
        <w:rPr>
          <w:rFonts w:eastAsia="Calibri"/>
          <w:vertAlign w:val="superscript"/>
        </w:rPr>
        <w:t>th</w:t>
      </w:r>
      <w:r w:rsidR="00D536B9">
        <w:rPr>
          <w:rFonts w:eastAsia="Calibri"/>
        </w:rPr>
        <w:t xml:space="preserve"> of July weekend and donors weren’t responding until the last minute. The host for the event really pulled through and the majority of attendees were people that he reached out to. This was the first big event that showed me how important it is to have a superstar host to help with raising the money when we have done everything that we can.</w:t>
      </w:r>
    </w:p>
    <w:p w:rsidR="00D536B9" w:rsidRDefault="00D536B9" w:rsidP="004A2C3A">
      <w:pPr>
        <w:rPr>
          <w:rFonts w:eastAsia="Calibri"/>
          <w:b/>
          <w:u w:val="single"/>
        </w:rPr>
      </w:pPr>
    </w:p>
    <w:p w:rsidR="004A2C3A" w:rsidRDefault="004A2C3A" w:rsidP="004A2C3A">
      <w:pPr>
        <w:rPr>
          <w:rFonts w:eastAsia="Calibri"/>
          <w:b/>
          <w:u w:val="single"/>
        </w:rPr>
      </w:pPr>
      <w:r>
        <w:rPr>
          <w:rFonts w:eastAsia="Calibri"/>
          <w:b/>
          <w:u w:val="single"/>
        </w:rPr>
        <w:t>DEPLOYMENT – NJ03</w:t>
      </w:r>
    </w:p>
    <w:p w:rsidR="00925C75" w:rsidRDefault="005E4A54" w:rsidP="0010188F">
      <w:pPr>
        <w:rPr>
          <w:rFonts w:eastAsia="Calibri"/>
        </w:rPr>
      </w:pPr>
      <w:r>
        <w:rPr>
          <w:rFonts w:eastAsia="Calibri"/>
        </w:rPr>
        <w:t xml:space="preserve">The majority of the Finance Assistants are sent to races that need help. I was sent to Aimee </w:t>
      </w:r>
      <w:proofErr w:type="spellStart"/>
      <w:r>
        <w:rPr>
          <w:rFonts w:eastAsia="Calibri"/>
        </w:rPr>
        <w:t>Belgard’s</w:t>
      </w:r>
      <w:proofErr w:type="spellEnd"/>
      <w:r>
        <w:rPr>
          <w:rFonts w:eastAsia="Calibri"/>
        </w:rPr>
        <w:t xml:space="preserve"> race in New Jersey’s 3</w:t>
      </w:r>
      <w:r w:rsidRPr="005E4A54">
        <w:rPr>
          <w:rFonts w:eastAsia="Calibri"/>
          <w:vertAlign w:val="superscript"/>
        </w:rPr>
        <w:t>rd</w:t>
      </w:r>
      <w:r>
        <w:rPr>
          <w:rFonts w:eastAsia="Calibri"/>
        </w:rPr>
        <w:t xml:space="preserve"> district. As nervous as I was, it was one of </w:t>
      </w:r>
      <w:proofErr w:type="gramStart"/>
      <w:r w:rsidR="00271680">
        <w:rPr>
          <w:rFonts w:eastAsia="Calibri"/>
        </w:rPr>
        <w:t xml:space="preserve">my </w:t>
      </w:r>
      <w:r>
        <w:rPr>
          <w:rFonts w:eastAsia="Calibri"/>
        </w:rPr>
        <w:t>the</w:t>
      </w:r>
      <w:proofErr w:type="gramEnd"/>
      <w:r>
        <w:rPr>
          <w:rFonts w:eastAsia="Calibri"/>
        </w:rPr>
        <w:t xml:space="preserve"> best experiences</w:t>
      </w:r>
      <w:r w:rsidR="00271680">
        <w:rPr>
          <w:rFonts w:eastAsia="Calibri"/>
        </w:rPr>
        <w:t xml:space="preserve"> while working at the DCCC</w:t>
      </w:r>
      <w:r>
        <w:rPr>
          <w:rFonts w:eastAsia="Calibri"/>
        </w:rPr>
        <w:t>. It was my first campaign</w:t>
      </w:r>
      <w:r w:rsidR="00925C75">
        <w:rPr>
          <w:rFonts w:eastAsia="Calibri"/>
        </w:rPr>
        <w:t>, my first time in New Jersey</w:t>
      </w:r>
      <w:r>
        <w:rPr>
          <w:rFonts w:eastAsia="Calibri"/>
        </w:rPr>
        <w:t xml:space="preserve"> and there were horror stories about how </w:t>
      </w:r>
      <w:r w:rsidR="00271680">
        <w:rPr>
          <w:rFonts w:eastAsia="Calibri"/>
        </w:rPr>
        <w:t>campaigns</w:t>
      </w:r>
      <w:r>
        <w:rPr>
          <w:rFonts w:eastAsia="Calibri"/>
        </w:rPr>
        <w:t xml:space="preserve"> d</w:t>
      </w:r>
      <w:r w:rsidR="00925C75">
        <w:rPr>
          <w:rFonts w:eastAsia="Calibri"/>
        </w:rPr>
        <w:t>on</w:t>
      </w:r>
      <w:r>
        <w:rPr>
          <w:rFonts w:eastAsia="Calibri"/>
        </w:rPr>
        <w:t xml:space="preserve">’t like the DCCC staffers that come out to help. </w:t>
      </w:r>
    </w:p>
    <w:p w:rsidR="00925C75" w:rsidRDefault="00925C75" w:rsidP="0010188F">
      <w:pPr>
        <w:rPr>
          <w:rFonts w:eastAsia="Calibri"/>
        </w:rPr>
      </w:pPr>
    </w:p>
    <w:p w:rsidR="00925C75" w:rsidRDefault="005E4A54" w:rsidP="0010188F">
      <w:pPr>
        <w:rPr>
          <w:rFonts w:eastAsia="Calibri"/>
        </w:rPr>
      </w:pPr>
      <w:proofErr w:type="spellStart"/>
      <w:r>
        <w:rPr>
          <w:rFonts w:eastAsia="Calibri"/>
        </w:rPr>
        <w:t>Belgard’s</w:t>
      </w:r>
      <w:proofErr w:type="spellEnd"/>
      <w:r>
        <w:rPr>
          <w:rFonts w:eastAsia="Calibri"/>
        </w:rPr>
        <w:t xml:space="preserve"> staff welcomed me with open arms and was extremely grateful that I was there to help out. </w:t>
      </w:r>
      <w:r w:rsidR="00C86A6C">
        <w:rPr>
          <w:rFonts w:eastAsia="Calibri"/>
        </w:rPr>
        <w:t xml:space="preserve">They wanted my opinion on events, certain national donors and other local candidates that were in difficult races. </w:t>
      </w:r>
      <w:r>
        <w:rPr>
          <w:rFonts w:eastAsia="Calibri"/>
        </w:rPr>
        <w:t xml:space="preserve">I staffed call time with </w:t>
      </w:r>
      <w:r w:rsidR="00C86A6C">
        <w:rPr>
          <w:rFonts w:eastAsia="Calibri"/>
        </w:rPr>
        <w:t>Aimee</w:t>
      </w:r>
      <w:r>
        <w:rPr>
          <w:rFonts w:eastAsia="Calibri"/>
        </w:rPr>
        <w:t xml:space="preserve"> for hours on end, double dialed in the call </w:t>
      </w:r>
      <w:r w:rsidR="00925C75">
        <w:rPr>
          <w:rFonts w:eastAsia="Calibri"/>
        </w:rPr>
        <w:t xml:space="preserve">time </w:t>
      </w:r>
      <w:r>
        <w:rPr>
          <w:rFonts w:eastAsia="Calibri"/>
        </w:rPr>
        <w:t>room, wrote follow up emails</w:t>
      </w:r>
      <w:r w:rsidR="00925C75">
        <w:rPr>
          <w:rFonts w:eastAsia="Calibri"/>
        </w:rPr>
        <w:t xml:space="preserve"> and event briefings, made staff calls to low dollar donors and I was the “go-to” person for volunteers to talk to and pass their message on to Aimee.</w:t>
      </w:r>
    </w:p>
    <w:p w:rsidR="00925C75" w:rsidRPr="00925C75" w:rsidRDefault="00925C75" w:rsidP="00185940">
      <w:pPr>
        <w:pStyle w:val="ListParagraph"/>
        <w:numPr>
          <w:ilvl w:val="0"/>
          <w:numId w:val="23"/>
        </w:numPr>
        <w:rPr>
          <w:rFonts w:eastAsia="Calibri"/>
        </w:rPr>
      </w:pPr>
      <w:r w:rsidRPr="00925C75">
        <w:rPr>
          <w:rFonts w:eastAsia="Calibri"/>
          <w:b/>
          <w:u w:val="single"/>
        </w:rPr>
        <w:t>Event with Vice President Biden</w:t>
      </w:r>
      <w:r>
        <w:rPr>
          <w:rFonts w:eastAsia="Calibri"/>
        </w:rPr>
        <w:t xml:space="preserve"> – The </w:t>
      </w:r>
      <w:proofErr w:type="spellStart"/>
      <w:r>
        <w:rPr>
          <w:rFonts w:eastAsia="Calibri"/>
        </w:rPr>
        <w:t>Belgard</w:t>
      </w:r>
      <w:proofErr w:type="spellEnd"/>
      <w:r>
        <w:rPr>
          <w:rFonts w:eastAsia="Calibri"/>
        </w:rPr>
        <w:t xml:space="preserve"> camp had 6 days to raise money and organize an event with the Vice President. I was in charge of keeping track of vetting, asking all the appropriate questions for Secret Service, and following up on all of the “maybes” Aimee received in call time. It was an extremely stressful week because it overlapped with Columbus Day and many people weren’t answering their phones</w:t>
      </w:r>
      <w:r w:rsidR="00271680">
        <w:rPr>
          <w:rFonts w:eastAsia="Calibri"/>
        </w:rPr>
        <w:t xml:space="preserve"> (similar situation as the Dallas POTUS event)</w:t>
      </w:r>
      <w:r>
        <w:rPr>
          <w:rFonts w:eastAsia="Calibri"/>
        </w:rPr>
        <w:t>.  It ended up being successful but it definitely could have been better if it had been scheduled for a different week.</w:t>
      </w:r>
    </w:p>
    <w:p w:rsidR="00D536B9" w:rsidRDefault="00D536B9" w:rsidP="0010188F">
      <w:pPr>
        <w:rPr>
          <w:rFonts w:eastAsia="Calibri"/>
        </w:rPr>
      </w:pPr>
    </w:p>
    <w:p w:rsidR="00AD631D" w:rsidRDefault="00DA0AC8" w:rsidP="0010188F">
      <w:pPr>
        <w:rPr>
          <w:rFonts w:eastAsia="Calibri"/>
          <w:b/>
          <w:u w:val="single"/>
        </w:rPr>
      </w:pPr>
      <w:r>
        <w:rPr>
          <w:rFonts w:eastAsia="Calibri"/>
          <w:b/>
          <w:u w:val="single"/>
        </w:rPr>
        <w:t>FEEDBACK</w:t>
      </w:r>
    </w:p>
    <w:p w:rsidR="009D082B" w:rsidRDefault="009D082B" w:rsidP="0010188F">
      <w:pPr>
        <w:rPr>
          <w:rFonts w:eastAsia="Calibri"/>
        </w:rPr>
      </w:pPr>
    </w:p>
    <w:p w:rsidR="009D082B" w:rsidRPr="005C12F1" w:rsidRDefault="006463E0" w:rsidP="0010188F">
      <w:pPr>
        <w:rPr>
          <w:rFonts w:eastAsia="Calibri"/>
          <w:b/>
        </w:rPr>
      </w:pPr>
      <w:r w:rsidRPr="005C12F1">
        <w:rPr>
          <w:rFonts w:eastAsia="Calibri"/>
          <w:b/>
        </w:rPr>
        <w:t>Less</w:t>
      </w:r>
      <w:r w:rsidR="009D082B" w:rsidRPr="005C12F1">
        <w:rPr>
          <w:rFonts w:eastAsia="Calibri"/>
          <w:b/>
        </w:rPr>
        <w:t>ons learned</w:t>
      </w:r>
    </w:p>
    <w:p w:rsidR="00C86A6C" w:rsidRDefault="00C86A6C" w:rsidP="00185940">
      <w:pPr>
        <w:pStyle w:val="ListParagraph"/>
        <w:numPr>
          <w:ilvl w:val="0"/>
          <w:numId w:val="23"/>
        </w:numPr>
        <w:rPr>
          <w:rFonts w:eastAsia="Calibri"/>
        </w:rPr>
      </w:pPr>
      <w:r>
        <w:rPr>
          <w:rFonts w:eastAsia="Calibri"/>
        </w:rPr>
        <w:t xml:space="preserve">I knew before I started that fundraising was </w:t>
      </w:r>
      <w:r w:rsidR="005C12F1">
        <w:rPr>
          <w:rFonts w:eastAsia="Calibri"/>
        </w:rPr>
        <w:t xml:space="preserve">a </w:t>
      </w:r>
      <w:r>
        <w:rPr>
          <w:rFonts w:eastAsia="Calibri"/>
        </w:rPr>
        <w:t>very detail oriented</w:t>
      </w:r>
      <w:r w:rsidR="005C12F1">
        <w:rPr>
          <w:rFonts w:eastAsia="Calibri"/>
        </w:rPr>
        <w:t xml:space="preserve"> profession</w:t>
      </w:r>
      <w:r>
        <w:rPr>
          <w:rFonts w:eastAsia="Calibri"/>
        </w:rPr>
        <w:t xml:space="preserve"> but working for the DCCC raises the bar in regards to being extremely detailed</w:t>
      </w:r>
      <w:r w:rsidR="005C12F1">
        <w:rPr>
          <w:rFonts w:eastAsia="Calibri"/>
        </w:rPr>
        <w:t xml:space="preserve"> and organized</w:t>
      </w:r>
      <w:r>
        <w:rPr>
          <w:rFonts w:eastAsia="Calibri"/>
        </w:rPr>
        <w:t xml:space="preserve">. The Leader and Chairman like things certain ways and have high standards for their staff. </w:t>
      </w:r>
      <w:r w:rsidR="005C12F1">
        <w:rPr>
          <w:rFonts w:eastAsia="Calibri"/>
        </w:rPr>
        <w:t>Double checking just won’t do it…triple, quadruple check things because as annoying as these standards are, they really help with keeping the finance department running smoothly.</w:t>
      </w:r>
    </w:p>
    <w:p w:rsidR="00103AFC" w:rsidRDefault="00103AFC" w:rsidP="00185940">
      <w:pPr>
        <w:pStyle w:val="ListParagraph"/>
        <w:numPr>
          <w:ilvl w:val="0"/>
          <w:numId w:val="23"/>
        </w:numPr>
        <w:rPr>
          <w:rFonts w:eastAsia="Calibri"/>
        </w:rPr>
      </w:pPr>
      <w:r>
        <w:rPr>
          <w:rFonts w:eastAsia="Calibri"/>
        </w:rPr>
        <w:t>In reference to the above bullet point, there is no such thing as a dumb question. I learned that I would rather ask a minuscule question or re-ask a question, then do something wrong. It might be annoying to your Director, but I’d rather be annoying than do something wrong on a briefing or phone call. Also, asking questions about donors and donor relationships are very important in the South. It might be a long story but it’s important to know the history of some of these donors so as not to offend them for future events or meetings.</w:t>
      </w:r>
    </w:p>
    <w:p w:rsidR="00C54983" w:rsidRDefault="00C54983" w:rsidP="00185940">
      <w:pPr>
        <w:pStyle w:val="ListParagraph"/>
        <w:numPr>
          <w:ilvl w:val="0"/>
          <w:numId w:val="23"/>
        </w:numPr>
        <w:rPr>
          <w:rFonts w:eastAsia="Calibri"/>
        </w:rPr>
      </w:pPr>
      <w:r>
        <w:rPr>
          <w:rFonts w:eastAsia="Calibri"/>
        </w:rPr>
        <w:t>You will spend a lot of time with the people</w:t>
      </w:r>
      <w:r w:rsidR="0013325B">
        <w:rPr>
          <w:rFonts w:eastAsia="Calibri"/>
        </w:rPr>
        <w:t xml:space="preserve"> in the Finance Department</w:t>
      </w:r>
      <w:r>
        <w:rPr>
          <w:rFonts w:eastAsia="Calibri"/>
        </w:rPr>
        <w:t xml:space="preserve">. They will become family. Some days you love them and some days you wish they’d just go away. Rely on them. Ask them for help and advice. The experiences of your co-workers are priceless and extremely helpful. Take advantage of what they have to say, who they know, and the mistakes they have made so you don’t have to. </w:t>
      </w:r>
    </w:p>
    <w:p w:rsidR="00C54983" w:rsidRDefault="00C54983" w:rsidP="00C54983">
      <w:pPr>
        <w:rPr>
          <w:rFonts w:eastAsia="Calibri"/>
        </w:rPr>
      </w:pPr>
    </w:p>
    <w:p w:rsidR="0013325B" w:rsidRDefault="0013325B" w:rsidP="00C54983">
      <w:pPr>
        <w:rPr>
          <w:rFonts w:eastAsia="Calibri"/>
          <w:b/>
        </w:rPr>
      </w:pPr>
    </w:p>
    <w:p w:rsidR="00C54983" w:rsidRPr="00C54983" w:rsidRDefault="00C54983" w:rsidP="00C54983">
      <w:pPr>
        <w:rPr>
          <w:rFonts w:eastAsia="Calibri"/>
          <w:b/>
        </w:rPr>
      </w:pPr>
      <w:r w:rsidRPr="00C54983">
        <w:rPr>
          <w:rFonts w:eastAsia="Calibri"/>
          <w:b/>
        </w:rPr>
        <w:t>Feedback on this position</w:t>
      </w:r>
    </w:p>
    <w:p w:rsidR="00E83D85" w:rsidRDefault="00C54983" w:rsidP="00185940">
      <w:pPr>
        <w:pStyle w:val="ListParagraph"/>
        <w:numPr>
          <w:ilvl w:val="0"/>
          <w:numId w:val="24"/>
        </w:numPr>
        <w:rPr>
          <w:rFonts w:eastAsia="Calibri"/>
        </w:rPr>
      </w:pPr>
      <w:r>
        <w:rPr>
          <w:rFonts w:eastAsia="Calibri"/>
        </w:rPr>
        <w:t xml:space="preserve">The South Finance Director and I worked really well together. We balanced each other out. </w:t>
      </w:r>
      <w:r w:rsidR="00CF13C9">
        <w:rPr>
          <w:rFonts w:eastAsia="Calibri"/>
        </w:rPr>
        <w:t xml:space="preserve">She taught me a lot about my position because at one point she was the South Assistant. </w:t>
      </w:r>
      <w:r>
        <w:rPr>
          <w:rFonts w:eastAsia="Calibri"/>
        </w:rPr>
        <w:t>Only having two people on our team meant that I had more responsibilities and duties than other assistants</w:t>
      </w:r>
      <w:r w:rsidR="00CF13C9">
        <w:rPr>
          <w:rFonts w:eastAsia="Calibri"/>
        </w:rPr>
        <w:t xml:space="preserve"> which I took advantage of</w:t>
      </w:r>
      <w:r>
        <w:rPr>
          <w:rFonts w:eastAsia="Calibri"/>
        </w:rPr>
        <w:t>.</w:t>
      </w:r>
      <w:r w:rsidR="00CF13C9">
        <w:rPr>
          <w:rFonts w:eastAsia="Calibri"/>
        </w:rPr>
        <w:t xml:space="preserve"> </w:t>
      </w:r>
      <w:r w:rsidR="00A36AEF">
        <w:rPr>
          <w:rFonts w:eastAsia="Calibri"/>
        </w:rPr>
        <w:t xml:space="preserve">I had the opportunity to do call time with a couple members and work on three events with the President that I know other assistants didn’t have the same opportunity. </w:t>
      </w:r>
    </w:p>
    <w:p w:rsidR="00E83D85" w:rsidRDefault="00CF13C9" w:rsidP="00185940">
      <w:pPr>
        <w:pStyle w:val="ListParagraph"/>
        <w:numPr>
          <w:ilvl w:val="0"/>
          <w:numId w:val="24"/>
        </w:numPr>
        <w:rPr>
          <w:rFonts w:eastAsia="Calibri"/>
        </w:rPr>
      </w:pPr>
      <w:r>
        <w:rPr>
          <w:rFonts w:eastAsia="Calibri"/>
        </w:rPr>
        <w:t>I learned more about myself</w:t>
      </w:r>
      <w:r w:rsidR="00A36AEF">
        <w:rPr>
          <w:rFonts w:eastAsia="Calibri"/>
        </w:rPr>
        <w:t xml:space="preserve">, </w:t>
      </w:r>
      <w:r>
        <w:rPr>
          <w:rFonts w:eastAsia="Calibri"/>
        </w:rPr>
        <w:t>my fundraising abilities</w:t>
      </w:r>
      <w:r w:rsidR="00A36AEF">
        <w:rPr>
          <w:rFonts w:eastAsia="Calibri"/>
        </w:rPr>
        <w:t xml:space="preserve"> and the importance of the money we raise</w:t>
      </w:r>
      <w:r w:rsidR="0013325B">
        <w:rPr>
          <w:rFonts w:eastAsia="Calibri"/>
        </w:rPr>
        <w:t xml:space="preserve"> for the DCCC</w:t>
      </w:r>
      <w:r w:rsidR="00A36AEF">
        <w:rPr>
          <w:rFonts w:eastAsia="Calibri"/>
        </w:rPr>
        <w:t xml:space="preserve"> after</w:t>
      </w:r>
      <w:r>
        <w:rPr>
          <w:rFonts w:eastAsia="Calibri"/>
        </w:rPr>
        <w:t xml:space="preserve"> </w:t>
      </w:r>
      <w:r w:rsidR="00A36AEF">
        <w:rPr>
          <w:rFonts w:eastAsia="Calibri"/>
        </w:rPr>
        <w:t>being deployed to New Jersey’s 3</w:t>
      </w:r>
      <w:r w:rsidR="00A36AEF" w:rsidRPr="00A36AEF">
        <w:rPr>
          <w:rFonts w:eastAsia="Calibri"/>
          <w:vertAlign w:val="superscript"/>
        </w:rPr>
        <w:t>rd</w:t>
      </w:r>
      <w:r w:rsidR="00A36AEF">
        <w:rPr>
          <w:rFonts w:eastAsia="Calibri"/>
        </w:rPr>
        <w:t xml:space="preserve"> </w:t>
      </w:r>
      <w:r>
        <w:rPr>
          <w:rFonts w:eastAsia="Calibri"/>
        </w:rPr>
        <w:t xml:space="preserve">than I would have if I hadn’t been deployed. </w:t>
      </w:r>
      <w:r w:rsidR="0013325B">
        <w:rPr>
          <w:rFonts w:eastAsia="Calibri"/>
        </w:rPr>
        <w:t>Every dollar counts on a campaign and it made me really appr</w:t>
      </w:r>
      <w:r w:rsidR="002C55D9">
        <w:rPr>
          <w:rFonts w:eastAsia="Calibri"/>
        </w:rPr>
        <w:t>eciate the low dollar checks we raise.</w:t>
      </w:r>
    </w:p>
    <w:p w:rsidR="00C54983" w:rsidRPr="00C54983" w:rsidRDefault="005B5D60" w:rsidP="00185940">
      <w:pPr>
        <w:pStyle w:val="ListParagraph"/>
        <w:numPr>
          <w:ilvl w:val="0"/>
          <w:numId w:val="24"/>
        </w:numPr>
        <w:rPr>
          <w:rFonts w:eastAsia="Calibri"/>
        </w:rPr>
      </w:pPr>
      <w:r>
        <w:rPr>
          <w:rFonts w:eastAsia="Calibri"/>
        </w:rPr>
        <w:t xml:space="preserve">I wish the South Director and I discussed and timed the events in a way that I would have had a chance to take charge of an event before I was deployed. </w:t>
      </w:r>
      <w:r w:rsidR="00CF13C9">
        <w:rPr>
          <w:rFonts w:eastAsia="Calibri"/>
        </w:rPr>
        <w:t>Although I didn’</w:t>
      </w:r>
      <w:r>
        <w:rPr>
          <w:rFonts w:eastAsia="Calibri"/>
        </w:rPr>
        <w:t>t have the opportunity</w:t>
      </w:r>
      <w:r w:rsidR="00CF13C9">
        <w:rPr>
          <w:rFonts w:eastAsia="Calibri"/>
        </w:rPr>
        <w:t>, I feel as though my Director prepared me enough to handle an event on my own</w:t>
      </w:r>
      <w:r>
        <w:rPr>
          <w:rFonts w:eastAsia="Calibri"/>
        </w:rPr>
        <w:t xml:space="preserve"> and I’m just bummed I didn’t have a chance to show her</w:t>
      </w:r>
      <w:r w:rsidR="00CF13C9">
        <w:rPr>
          <w:rFonts w:eastAsia="Calibri"/>
        </w:rPr>
        <w:t xml:space="preserve">. </w:t>
      </w:r>
    </w:p>
    <w:p w:rsidR="00CF13C9" w:rsidRDefault="00CF13C9" w:rsidP="0010188F">
      <w:pPr>
        <w:rPr>
          <w:rFonts w:eastAsia="Calibri"/>
        </w:rPr>
      </w:pPr>
    </w:p>
    <w:p w:rsidR="009D082B" w:rsidRPr="005B5D60" w:rsidRDefault="009D082B" w:rsidP="0010188F">
      <w:pPr>
        <w:rPr>
          <w:rFonts w:eastAsia="Calibri"/>
          <w:b/>
        </w:rPr>
      </w:pPr>
      <w:r w:rsidRPr="005B5D60">
        <w:rPr>
          <w:rFonts w:eastAsia="Calibri"/>
          <w:b/>
        </w:rPr>
        <w:t>Tools that were helpful</w:t>
      </w:r>
    </w:p>
    <w:p w:rsidR="00C86A6C" w:rsidRDefault="005B5D60" w:rsidP="00185940">
      <w:pPr>
        <w:pStyle w:val="ListParagraph"/>
        <w:numPr>
          <w:ilvl w:val="0"/>
          <w:numId w:val="25"/>
        </w:numPr>
        <w:rPr>
          <w:rFonts w:eastAsia="Calibri"/>
        </w:rPr>
      </w:pPr>
      <w:r>
        <w:rPr>
          <w:rFonts w:eastAsia="Calibri"/>
        </w:rPr>
        <w:t>Finance Assistants – I asked for help and relied on the other assistants a lot when I first started. And they asked for my help and relied on me when they were extremely busy as well. Start an “Assistant Chain” email…fastest and easiest way for you to ask for help and give help without having to go to each region.</w:t>
      </w:r>
    </w:p>
    <w:p w:rsidR="005B5D60" w:rsidRDefault="005B5D60" w:rsidP="00185940">
      <w:pPr>
        <w:pStyle w:val="ListParagraph"/>
        <w:numPr>
          <w:ilvl w:val="0"/>
          <w:numId w:val="25"/>
        </w:numPr>
        <w:rPr>
          <w:rFonts w:eastAsia="Calibri"/>
        </w:rPr>
      </w:pPr>
      <w:r>
        <w:rPr>
          <w:rFonts w:eastAsia="Calibri"/>
        </w:rPr>
        <w:t>Political Money Line and Wealth Engine – With events in states we don’t necessarily go to that often, Political Money Line helped with finding new donors and Wealth Engine really helped in prospecting. Probably the two most used websites by Finance.</w:t>
      </w:r>
    </w:p>
    <w:p w:rsidR="005B5D60" w:rsidRPr="005B5D60" w:rsidRDefault="00E90DEE" w:rsidP="00185940">
      <w:pPr>
        <w:pStyle w:val="ListParagraph"/>
        <w:numPr>
          <w:ilvl w:val="0"/>
          <w:numId w:val="25"/>
        </w:numPr>
        <w:rPr>
          <w:rFonts w:eastAsia="Calibri"/>
        </w:rPr>
      </w:pPr>
      <w:hyperlink r:id="rId11" w:history="1">
        <w:r w:rsidR="005B5D60" w:rsidRPr="00E90DEE">
          <w:rPr>
            <w:rStyle w:val="Hyperlink"/>
            <w:rFonts w:eastAsia="Calibri"/>
          </w:rPr>
          <w:t>Culture Map Houston</w:t>
        </w:r>
      </w:hyperlink>
      <w:r w:rsidR="005B5D60">
        <w:rPr>
          <w:rFonts w:eastAsia="Calibri"/>
        </w:rPr>
        <w:t xml:space="preserve"> and </w:t>
      </w:r>
      <w:hyperlink r:id="rId12" w:history="1">
        <w:r w:rsidR="005B5D60" w:rsidRPr="00E90DEE">
          <w:rPr>
            <w:rStyle w:val="Hyperlink"/>
            <w:rFonts w:eastAsia="Calibri"/>
          </w:rPr>
          <w:t>Culture Map Dallas</w:t>
        </w:r>
      </w:hyperlink>
      <w:r w:rsidR="005B5D60">
        <w:rPr>
          <w:rFonts w:eastAsia="Calibri"/>
        </w:rPr>
        <w:t xml:space="preserve"> </w:t>
      </w:r>
      <w:r w:rsidR="00361A8F">
        <w:rPr>
          <w:rFonts w:eastAsia="Calibri"/>
        </w:rPr>
        <w:t>- T</w:t>
      </w:r>
      <w:r w:rsidR="005B5D60">
        <w:rPr>
          <w:rFonts w:eastAsia="Calibri"/>
        </w:rPr>
        <w:t>he social scene websites for those cities. They were very helpful in prospecting donors</w:t>
      </w:r>
      <w:r>
        <w:rPr>
          <w:rFonts w:eastAsia="Calibri"/>
        </w:rPr>
        <w:t xml:space="preserve"> and figuring out who was who in certain social circles. They were also helpful in learning about what causes are important to our Speaker’s Cabinet donors and what’s going on in the city so the Leader would know what to mention when talking at events or in meetings. It’s also great in finding current pictures of donors for briefings.</w:t>
      </w:r>
    </w:p>
    <w:p w:rsidR="005B5D60" w:rsidRDefault="005B5D60" w:rsidP="0010188F">
      <w:pPr>
        <w:rPr>
          <w:rFonts w:eastAsia="Calibri"/>
        </w:rPr>
      </w:pPr>
    </w:p>
    <w:p w:rsidR="009D082B" w:rsidRPr="00E90DEE" w:rsidRDefault="009D082B" w:rsidP="0010188F">
      <w:pPr>
        <w:rPr>
          <w:rFonts w:eastAsia="Calibri"/>
          <w:b/>
        </w:rPr>
      </w:pPr>
      <w:r w:rsidRPr="00E90DEE">
        <w:rPr>
          <w:rFonts w:eastAsia="Calibri"/>
          <w:b/>
        </w:rPr>
        <w:t>Interaction with other departments</w:t>
      </w:r>
    </w:p>
    <w:p w:rsidR="00361A8F" w:rsidRDefault="004C0AE1" w:rsidP="00185940">
      <w:pPr>
        <w:pStyle w:val="ListParagraph"/>
        <w:numPr>
          <w:ilvl w:val="0"/>
          <w:numId w:val="26"/>
        </w:numPr>
        <w:rPr>
          <w:rFonts w:eastAsia="Calibri"/>
        </w:rPr>
      </w:pPr>
      <w:r>
        <w:rPr>
          <w:rFonts w:eastAsia="Calibri"/>
        </w:rPr>
        <w:t>When I started, my desk was located in the South Pod. I sat in between the South Field Director and the South Researcher. I learned a lot about the Southern states just from listening to them all talk to each other. However, after I moved desks, I lost touch with what was going on</w:t>
      </w:r>
      <w:r w:rsidR="00F91688">
        <w:rPr>
          <w:rFonts w:eastAsia="Calibri"/>
        </w:rPr>
        <w:t>,</w:t>
      </w:r>
      <w:r>
        <w:rPr>
          <w:rFonts w:eastAsia="Calibri"/>
        </w:rPr>
        <w:t xml:space="preserve"> except with what was being emailed by the South </w:t>
      </w:r>
      <w:proofErr w:type="spellStart"/>
      <w:r>
        <w:rPr>
          <w:rFonts w:eastAsia="Calibri"/>
        </w:rPr>
        <w:t>Comms</w:t>
      </w:r>
      <w:proofErr w:type="spellEnd"/>
      <w:r>
        <w:rPr>
          <w:rFonts w:eastAsia="Calibri"/>
        </w:rPr>
        <w:t xml:space="preserve"> person. </w:t>
      </w:r>
    </w:p>
    <w:p w:rsidR="00C86A6C" w:rsidRDefault="00361A8F" w:rsidP="00185940">
      <w:pPr>
        <w:pStyle w:val="ListParagraph"/>
        <w:numPr>
          <w:ilvl w:val="0"/>
          <w:numId w:val="26"/>
        </w:numPr>
        <w:rPr>
          <w:rFonts w:eastAsia="Calibri"/>
        </w:rPr>
      </w:pPr>
      <w:r>
        <w:rPr>
          <w:rFonts w:eastAsia="Calibri"/>
        </w:rPr>
        <w:t>The South Pod, while I was sitting in it</w:t>
      </w:r>
      <w:r w:rsidR="004C0AE1">
        <w:rPr>
          <w:rFonts w:eastAsia="Calibri"/>
        </w:rPr>
        <w:t>, wasn’t that close</w:t>
      </w:r>
      <w:r>
        <w:rPr>
          <w:rFonts w:eastAsia="Calibri"/>
        </w:rPr>
        <w:t xml:space="preserve"> compared to the other regions. I know the restructuring was supposed to help with strengthening region relations, but from what I saw, I don’t think the South Pod interacted much outside of work.</w:t>
      </w:r>
    </w:p>
    <w:p w:rsidR="004C0AE1" w:rsidRPr="00E90DEE" w:rsidRDefault="004C0AE1" w:rsidP="00185940">
      <w:pPr>
        <w:pStyle w:val="ListParagraph"/>
        <w:numPr>
          <w:ilvl w:val="0"/>
          <w:numId w:val="26"/>
        </w:numPr>
        <w:rPr>
          <w:rFonts w:eastAsia="Calibri"/>
        </w:rPr>
      </w:pPr>
      <w:r>
        <w:rPr>
          <w:rFonts w:eastAsia="Calibri"/>
        </w:rPr>
        <w:t>I had very little interaction with the other departments. I was not deployed to FL13 so I didn’t have the opportunity to get to know people from other regions or departments. My relations</w:t>
      </w:r>
      <w:r w:rsidR="00361A8F">
        <w:rPr>
          <w:rFonts w:eastAsia="Calibri"/>
        </w:rPr>
        <w:t>hips</w:t>
      </w:r>
      <w:r>
        <w:rPr>
          <w:rFonts w:eastAsia="Calibri"/>
        </w:rPr>
        <w:t xml:space="preserve"> with people outside of Finance are from going to Staff Happy Hours and going to birthday</w:t>
      </w:r>
      <w:r w:rsidR="00361A8F">
        <w:rPr>
          <w:rFonts w:eastAsia="Calibri"/>
        </w:rPr>
        <w:t xml:space="preserve"> events</w:t>
      </w:r>
      <w:r>
        <w:rPr>
          <w:rFonts w:eastAsia="Calibri"/>
        </w:rPr>
        <w:t xml:space="preserve"> of DCCC staffers. </w:t>
      </w:r>
    </w:p>
    <w:sectPr w:rsidR="004C0AE1" w:rsidRPr="00E90DEE" w:rsidSect="00ED6B3F">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A23" w:rsidRDefault="006A4A23">
      <w:r>
        <w:separator/>
      </w:r>
    </w:p>
  </w:endnote>
  <w:endnote w:type="continuationSeparator" w:id="0">
    <w:p w:rsidR="006A4A23" w:rsidRDefault="006A4A2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7A2" w:rsidRDefault="00C027A2" w:rsidP="003013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27A2" w:rsidRDefault="00C027A2" w:rsidP="00DD3C9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7A2" w:rsidRDefault="00C027A2" w:rsidP="003013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3006">
      <w:rPr>
        <w:rStyle w:val="PageNumber"/>
        <w:noProof/>
      </w:rPr>
      <w:t>9</w:t>
    </w:r>
    <w:r>
      <w:rPr>
        <w:rStyle w:val="PageNumber"/>
      </w:rPr>
      <w:fldChar w:fldCharType="end"/>
    </w:r>
  </w:p>
  <w:p w:rsidR="00C027A2" w:rsidRDefault="00C027A2" w:rsidP="00DD3C9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A23" w:rsidRDefault="006A4A23">
      <w:r>
        <w:separator/>
      </w:r>
    </w:p>
  </w:footnote>
  <w:footnote w:type="continuationSeparator" w:id="0">
    <w:p w:rsidR="006A4A23" w:rsidRDefault="006A4A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E04"/>
    <w:multiLevelType w:val="hybridMultilevel"/>
    <w:tmpl w:val="72024E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84A3B"/>
    <w:multiLevelType w:val="hybridMultilevel"/>
    <w:tmpl w:val="45DC76C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4F1978"/>
    <w:multiLevelType w:val="hybridMultilevel"/>
    <w:tmpl w:val="71727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D363D"/>
    <w:multiLevelType w:val="hybridMultilevel"/>
    <w:tmpl w:val="27A40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804FFC"/>
    <w:multiLevelType w:val="hybridMultilevel"/>
    <w:tmpl w:val="8CDC75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6A7118"/>
    <w:multiLevelType w:val="hybridMultilevel"/>
    <w:tmpl w:val="120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9B02AB1"/>
    <w:multiLevelType w:val="hybridMultilevel"/>
    <w:tmpl w:val="1B1095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42648"/>
    <w:multiLevelType w:val="hybridMultilevel"/>
    <w:tmpl w:val="90FECB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D834F4"/>
    <w:multiLevelType w:val="hybridMultilevel"/>
    <w:tmpl w:val="B6846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22179B8"/>
    <w:multiLevelType w:val="hybridMultilevel"/>
    <w:tmpl w:val="A8D68D38"/>
    <w:lvl w:ilvl="0" w:tplc="0409000F">
      <w:start w:val="1"/>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791CFD"/>
    <w:multiLevelType w:val="hybridMultilevel"/>
    <w:tmpl w:val="AE0CA13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B0332C"/>
    <w:multiLevelType w:val="hybridMultilevel"/>
    <w:tmpl w:val="7388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747CFD"/>
    <w:multiLevelType w:val="hybridMultilevel"/>
    <w:tmpl w:val="C6E0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1D52FF"/>
    <w:multiLevelType w:val="hybridMultilevel"/>
    <w:tmpl w:val="8BACB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0175C9"/>
    <w:multiLevelType w:val="hybridMultilevel"/>
    <w:tmpl w:val="F2B22A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1161AF"/>
    <w:multiLevelType w:val="hybridMultilevel"/>
    <w:tmpl w:val="A8C883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C36B41"/>
    <w:multiLevelType w:val="hybridMultilevel"/>
    <w:tmpl w:val="E9A4B5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9E3A61"/>
    <w:multiLevelType w:val="hybridMultilevel"/>
    <w:tmpl w:val="A9CEE16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D97983"/>
    <w:multiLevelType w:val="hybridMultilevel"/>
    <w:tmpl w:val="C1E02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79509E"/>
    <w:multiLevelType w:val="hybridMultilevel"/>
    <w:tmpl w:val="FB349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0B1677D"/>
    <w:multiLevelType w:val="hybridMultilevel"/>
    <w:tmpl w:val="07C21A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38A1765"/>
    <w:multiLevelType w:val="multilevel"/>
    <w:tmpl w:val="4D66C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E6E4CF5"/>
    <w:multiLevelType w:val="hybridMultilevel"/>
    <w:tmpl w:val="CE8C76F8"/>
    <w:lvl w:ilvl="0" w:tplc="0409000F">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C102DC"/>
    <w:multiLevelType w:val="hybridMultilevel"/>
    <w:tmpl w:val="DA709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7451F7"/>
    <w:multiLevelType w:val="hybridMultilevel"/>
    <w:tmpl w:val="CBBC79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0D6347"/>
    <w:multiLevelType w:val="hybridMultilevel"/>
    <w:tmpl w:val="F22C4B2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7"/>
  </w:num>
  <w:num w:numId="2">
    <w:abstractNumId w:val="8"/>
  </w:num>
  <w:num w:numId="3">
    <w:abstractNumId w:val="6"/>
  </w:num>
  <w:num w:numId="4">
    <w:abstractNumId w:val="21"/>
  </w:num>
  <w:num w:numId="5">
    <w:abstractNumId w:val="22"/>
  </w:num>
  <w:num w:numId="6">
    <w:abstractNumId w:val="9"/>
  </w:num>
  <w:num w:numId="7">
    <w:abstractNumId w:val="12"/>
  </w:num>
  <w:num w:numId="8">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0"/>
  </w:num>
  <w:num w:numId="12">
    <w:abstractNumId w:val="2"/>
  </w:num>
  <w:num w:numId="13">
    <w:abstractNumId w:val="18"/>
  </w:num>
  <w:num w:numId="14">
    <w:abstractNumId w:val="3"/>
  </w:num>
  <w:num w:numId="15">
    <w:abstractNumId w:val="13"/>
  </w:num>
  <w:num w:numId="16">
    <w:abstractNumId w:val="11"/>
  </w:num>
  <w:num w:numId="17">
    <w:abstractNumId w:val="17"/>
  </w:num>
  <w:num w:numId="18">
    <w:abstractNumId w:val="20"/>
  </w:num>
  <w:num w:numId="19">
    <w:abstractNumId w:val="23"/>
  </w:num>
  <w:num w:numId="20">
    <w:abstractNumId w:val="1"/>
  </w:num>
  <w:num w:numId="21">
    <w:abstractNumId w:val="16"/>
  </w:num>
  <w:num w:numId="22">
    <w:abstractNumId w:val="15"/>
  </w:num>
  <w:num w:numId="23">
    <w:abstractNumId w:val="14"/>
  </w:num>
  <w:num w:numId="24">
    <w:abstractNumId w:val="24"/>
  </w:num>
  <w:num w:numId="25">
    <w:abstractNumId w:val="4"/>
  </w:num>
  <w:num w:numId="26">
    <w:abstractNumId w:val="0"/>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D39A9"/>
    <w:rsid w:val="00001188"/>
    <w:rsid w:val="00002FCA"/>
    <w:rsid w:val="000042A7"/>
    <w:rsid w:val="00006647"/>
    <w:rsid w:val="00010552"/>
    <w:rsid w:val="0001456E"/>
    <w:rsid w:val="00015DFD"/>
    <w:rsid w:val="000200C3"/>
    <w:rsid w:val="00020FF0"/>
    <w:rsid w:val="00021DC5"/>
    <w:rsid w:val="00025CDE"/>
    <w:rsid w:val="00031BB4"/>
    <w:rsid w:val="000321ED"/>
    <w:rsid w:val="00034D5D"/>
    <w:rsid w:val="00035FB2"/>
    <w:rsid w:val="000373B0"/>
    <w:rsid w:val="00042E0E"/>
    <w:rsid w:val="00044BCF"/>
    <w:rsid w:val="00045F33"/>
    <w:rsid w:val="00046FD1"/>
    <w:rsid w:val="00051146"/>
    <w:rsid w:val="000521D7"/>
    <w:rsid w:val="00054EB0"/>
    <w:rsid w:val="00057A61"/>
    <w:rsid w:val="00057BD4"/>
    <w:rsid w:val="00061A1C"/>
    <w:rsid w:val="00063AF6"/>
    <w:rsid w:val="00065D94"/>
    <w:rsid w:val="00071749"/>
    <w:rsid w:val="00073E7F"/>
    <w:rsid w:val="000750A5"/>
    <w:rsid w:val="000757E1"/>
    <w:rsid w:val="000810BB"/>
    <w:rsid w:val="0008138C"/>
    <w:rsid w:val="00083DA4"/>
    <w:rsid w:val="0008490C"/>
    <w:rsid w:val="00086FDC"/>
    <w:rsid w:val="00091107"/>
    <w:rsid w:val="00092488"/>
    <w:rsid w:val="00093034"/>
    <w:rsid w:val="000935BD"/>
    <w:rsid w:val="00095CFB"/>
    <w:rsid w:val="00095E9B"/>
    <w:rsid w:val="000A1323"/>
    <w:rsid w:val="000A25B4"/>
    <w:rsid w:val="000A3A88"/>
    <w:rsid w:val="000A3B90"/>
    <w:rsid w:val="000A41F2"/>
    <w:rsid w:val="000B1893"/>
    <w:rsid w:val="000B6AF2"/>
    <w:rsid w:val="000C0477"/>
    <w:rsid w:val="000C07D8"/>
    <w:rsid w:val="000C0C5C"/>
    <w:rsid w:val="000C57C4"/>
    <w:rsid w:val="000C6A25"/>
    <w:rsid w:val="000C7EC9"/>
    <w:rsid w:val="000D023E"/>
    <w:rsid w:val="000D24D5"/>
    <w:rsid w:val="000D2AEF"/>
    <w:rsid w:val="000D498D"/>
    <w:rsid w:val="000D5302"/>
    <w:rsid w:val="000D5E8B"/>
    <w:rsid w:val="000D63C9"/>
    <w:rsid w:val="000E2BCC"/>
    <w:rsid w:val="000E428E"/>
    <w:rsid w:val="000F151A"/>
    <w:rsid w:val="001003D4"/>
    <w:rsid w:val="0010188F"/>
    <w:rsid w:val="001019CE"/>
    <w:rsid w:val="00101F77"/>
    <w:rsid w:val="00103AFC"/>
    <w:rsid w:val="00103D88"/>
    <w:rsid w:val="00103E15"/>
    <w:rsid w:val="00104A51"/>
    <w:rsid w:val="001064F7"/>
    <w:rsid w:val="00106F07"/>
    <w:rsid w:val="00112C63"/>
    <w:rsid w:val="001135E8"/>
    <w:rsid w:val="00113CE5"/>
    <w:rsid w:val="00116264"/>
    <w:rsid w:val="00116B26"/>
    <w:rsid w:val="001176CB"/>
    <w:rsid w:val="001236D0"/>
    <w:rsid w:val="00125752"/>
    <w:rsid w:val="00125981"/>
    <w:rsid w:val="0012616E"/>
    <w:rsid w:val="001261BF"/>
    <w:rsid w:val="0013325B"/>
    <w:rsid w:val="00134AEB"/>
    <w:rsid w:val="00141BCA"/>
    <w:rsid w:val="001446B0"/>
    <w:rsid w:val="00145B3C"/>
    <w:rsid w:val="00146996"/>
    <w:rsid w:val="00146FB8"/>
    <w:rsid w:val="00147B6A"/>
    <w:rsid w:val="00150DC8"/>
    <w:rsid w:val="00151F3E"/>
    <w:rsid w:val="00152D4D"/>
    <w:rsid w:val="001560DB"/>
    <w:rsid w:val="001605F7"/>
    <w:rsid w:val="0016577E"/>
    <w:rsid w:val="001709C3"/>
    <w:rsid w:val="001724B8"/>
    <w:rsid w:val="00172779"/>
    <w:rsid w:val="001738C7"/>
    <w:rsid w:val="00173E92"/>
    <w:rsid w:val="0017567D"/>
    <w:rsid w:val="0017575F"/>
    <w:rsid w:val="00176D47"/>
    <w:rsid w:val="00177AEB"/>
    <w:rsid w:val="0018066D"/>
    <w:rsid w:val="001814F2"/>
    <w:rsid w:val="00182670"/>
    <w:rsid w:val="00182A05"/>
    <w:rsid w:val="001838AD"/>
    <w:rsid w:val="00185940"/>
    <w:rsid w:val="00185C25"/>
    <w:rsid w:val="0018736D"/>
    <w:rsid w:val="00190251"/>
    <w:rsid w:val="001966A3"/>
    <w:rsid w:val="001973D1"/>
    <w:rsid w:val="001974C8"/>
    <w:rsid w:val="0019783F"/>
    <w:rsid w:val="001A0F14"/>
    <w:rsid w:val="001A3141"/>
    <w:rsid w:val="001A3ED9"/>
    <w:rsid w:val="001A55C9"/>
    <w:rsid w:val="001A754E"/>
    <w:rsid w:val="001B146B"/>
    <w:rsid w:val="001B47E6"/>
    <w:rsid w:val="001B5365"/>
    <w:rsid w:val="001C1540"/>
    <w:rsid w:val="001C2A40"/>
    <w:rsid w:val="001C2A47"/>
    <w:rsid w:val="001C45C9"/>
    <w:rsid w:val="001C68A7"/>
    <w:rsid w:val="001D232A"/>
    <w:rsid w:val="001D5CD2"/>
    <w:rsid w:val="001D6DE6"/>
    <w:rsid w:val="001E16C9"/>
    <w:rsid w:val="001E3612"/>
    <w:rsid w:val="001E3EAC"/>
    <w:rsid w:val="001E59BA"/>
    <w:rsid w:val="001E5FB2"/>
    <w:rsid w:val="001E7A95"/>
    <w:rsid w:val="001F2CD2"/>
    <w:rsid w:val="001F7D21"/>
    <w:rsid w:val="00200F36"/>
    <w:rsid w:val="002029A0"/>
    <w:rsid w:val="002040D4"/>
    <w:rsid w:val="00204542"/>
    <w:rsid w:val="00210DBB"/>
    <w:rsid w:val="00212977"/>
    <w:rsid w:val="0021321E"/>
    <w:rsid w:val="002165CF"/>
    <w:rsid w:val="00217E02"/>
    <w:rsid w:val="00226308"/>
    <w:rsid w:val="00226FA2"/>
    <w:rsid w:val="002315F5"/>
    <w:rsid w:val="002317B6"/>
    <w:rsid w:val="002327BC"/>
    <w:rsid w:val="00234A3C"/>
    <w:rsid w:val="002360EB"/>
    <w:rsid w:val="00240299"/>
    <w:rsid w:val="00247E70"/>
    <w:rsid w:val="00252631"/>
    <w:rsid w:val="00255BBE"/>
    <w:rsid w:val="00260EAB"/>
    <w:rsid w:val="00263454"/>
    <w:rsid w:val="00263844"/>
    <w:rsid w:val="00263E50"/>
    <w:rsid w:val="00264A0E"/>
    <w:rsid w:val="002657EC"/>
    <w:rsid w:val="002666A9"/>
    <w:rsid w:val="002673A6"/>
    <w:rsid w:val="002702CA"/>
    <w:rsid w:val="0027153D"/>
    <w:rsid w:val="00271680"/>
    <w:rsid w:val="0027217A"/>
    <w:rsid w:val="0027429C"/>
    <w:rsid w:val="0027573A"/>
    <w:rsid w:val="002768F4"/>
    <w:rsid w:val="0027730E"/>
    <w:rsid w:val="002801A2"/>
    <w:rsid w:val="002862EA"/>
    <w:rsid w:val="00291193"/>
    <w:rsid w:val="00295979"/>
    <w:rsid w:val="00295ABA"/>
    <w:rsid w:val="00295B5C"/>
    <w:rsid w:val="002A0799"/>
    <w:rsid w:val="002A0C79"/>
    <w:rsid w:val="002A53FF"/>
    <w:rsid w:val="002A5485"/>
    <w:rsid w:val="002A6880"/>
    <w:rsid w:val="002A77D8"/>
    <w:rsid w:val="002B2338"/>
    <w:rsid w:val="002B3A2C"/>
    <w:rsid w:val="002B4327"/>
    <w:rsid w:val="002B4AED"/>
    <w:rsid w:val="002C2809"/>
    <w:rsid w:val="002C424D"/>
    <w:rsid w:val="002C4C37"/>
    <w:rsid w:val="002C55C4"/>
    <w:rsid w:val="002C55D9"/>
    <w:rsid w:val="002C664E"/>
    <w:rsid w:val="002C7BF9"/>
    <w:rsid w:val="002D4725"/>
    <w:rsid w:val="002D48D8"/>
    <w:rsid w:val="002E0BCF"/>
    <w:rsid w:val="002E0E26"/>
    <w:rsid w:val="002E272E"/>
    <w:rsid w:val="002E31A0"/>
    <w:rsid w:val="002E50EB"/>
    <w:rsid w:val="002F012E"/>
    <w:rsid w:val="002F07C2"/>
    <w:rsid w:val="002F322C"/>
    <w:rsid w:val="002F43E6"/>
    <w:rsid w:val="002F52E6"/>
    <w:rsid w:val="002F6624"/>
    <w:rsid w:val="002F66A9"/>
    <w:rsid w:val="002F70D1"/>
    <w:rsid w:val="00300AB6"/>
    <w:rsid w:val="00301059"/>
    <w:rsid w:val="0030136A"/>
    <w:rsid w:val="003048B5"/>
    <w:rsid w:val="003054B5"/>
    <w:rsid w:val="00305A35"/>
    <w:rsid w:val="003060FD"/>
    <w:rsid w:val="003107D3"/>
    <w:rsid w:val="003137FD"/>
    <w:rsid w:val="00313FEE"/>
    <w:rsid w:val="00323E1E"/>
    <w:rsid w:val="003248C1"/>
    <w:rsid w:val="00326307"/>
    <w:rsid w:val="00327CC7"/>
    <w:rsid w:val="00330E3B"/>
    <w:rsid w:val="00331C72"/>
    <w:rsid w:val="00333BAA"/>
    <w:rsid w:val="00333D23"/>
    <w:rsid w:val="00336310"/>
    <w:rsid w:val="00340BB7"/>
    <w:rsid w:val="003419AF"/>
    <w:rsid w:val="00344747"/>
    <w:rsid w:val="00345A62"/>
    <w:rsid w:val="003533F1"/>
    <w:rsid w:val="0035349D"/>
    <w:rsid w:val="00353B72"/>
    <w:rsid w:val="003552CA"/>
    <w:rsid w:val="00356A51"/>
    <w:rsid w:val="00360821"/>
    <w:rsid w:val="00361A8F"/>
    <w:rsid w:val="00361D8F"/>
    <w:rsid w:val="00362F05"/>
    <w:rsid w:val="0036583C"/>
    <w:rsid w:val="00366900"/>
    <w:rsid w:val="0036730F"/>
    <w:rsid w:val="00367D18"/>
    <w:rsid w:val="00373302"/>
    <w:rsid w:val="00373323"/>
    <w:rsid w:val="003757B0"/>
    <w:rsid w:val="0037667D"/>
    <w:rsid w:val="00383696"/>
    <w:rsid w:val="00385188"/>
    <w:rsid w:val="0038592D"/>
    <w:rsid w:val="003875D9"/>
    <w:rsid w:val="00393BAD"/>
    <w:rsid w:val="003A168A"/>
    <w:rsid w:val="003A21A1"/>
    <w:rsid w:val="003A399E"/>
    <w:rsid w:val="003A6745"/>
    <w:rsid w:val="003B1BE9"/>
    <w:rsid w:val="003B3D17"/>
    <w:rsid w:val="003B5B2C"/>
    <w:rsid w:val="003C15FC"/>
    <w:rsid w:val="003D2AB6"/>
    <w:rsid w:val="003E1A80"/>
    <w:rsid w:val="003E21CC"/>
    <w:rsid w:val="003E368B"/>
    <w:rsid w:val="003E3758"/>
    <w:rsid w:val="003E3CB8"/>
    <w:rsid w:val="003E54F8"/>
    <w:rsid w:val="003E776A"/>
    <w:rsid w:val="003E7E46"/>
    <w:rsid w:val="003F052E"/>
    <w:rsid w:val="00401119"/>
    <w:rsid w:val="00401B0A"/>
    <w:rsid w:val="00403A19"/>
    <w:rsid w:val="00403CE4"/>
    <w:rsid w:val="00405025"/>
    <w:rsid w:val="00407699"/>
    <w:rsid w:val="00413763"/>
    <w:rsid w:val="00413F85"/>
    <w:rsid w:val="00414378"/>
    <w:rsid w:val="00414672"/>
    <w:rsid w:val="004206DD"/>
    <w:rsid w:val="00423863"/>
    <w:rsid w:val="00424BAB"/>
    <w:rsid w:val="00424D3B"/>
    <w:rsid w:val="0043066F"/>
    <w:rsid w:val="00431A43"/>
    <w:rsid w:val="004344DC"/>
    <w:rsid w:val="00435100"/>
    <w:rsid w:val="00436395"/>
    <w:rsid w:val="0043792F"/>
    <w:rsid w:val="00440A94"/>
    <w:rsid w:val="004418F7"/>
    <w:rsid w:val="004421C5"/>
    <w:rsid w:val="004426FF"/>
    <w:rsid w:val="004505D7"/>
    <w:rsid w:val="004530A4"/>
    <w:rsid w:val="004565DD"/>
    <w:rsid w:val="004566B8"/>
    <w:rsid w:val="004574C4"/>
    <w:rsid w:val="004618D9"/>
    <w:rsid w:val="00461A5F"/>
    <w:rsid w:val="00462002"/>
    <w:rsid w:val="00462D87"/>
    <w:rsid w:val="0046640B"/>
    <w:rsid w:val="0046683C"/>
    <w:rsid w:val="00467ECD"/>
    <w:rsid w:val="004728EE"/>
    <w:rsid w:val="00474193"/>
    <w:rsid w:val="00480CBC"/>
    <w:rsid w:val="00481DC8"/>
    <w:rsid w:val="004835AF"/>
    <w:rsid w:val="0048615C"/>
    <w:rsid w:val="00487C81"/>
    <w:rsid w:val="0049058E"/>
    <w:rsid w:val="0049093B"/>
    <w:rsid w:val="0049157D"/>
    <w:rsid w:val="00492292"/>
    <w:rsid w:val="00492D65"/>
    <w:rsid w:val="004942F7"/>
    <w:rsid w:val="004951CB"/>
    <w:rsid w:val="004A0DD8"/>
    <w:rsid w:val="004A2C3A"/>
    <w:rsid w:val="004A2EBB"/>
    <w:rsid w:val="004A36B3"/>
    <w:rsid w:val="004A417D"/>
    <w:rsid w:val="004A6280"/>
    <w:rsid w:val="004B41B4"/>
    <w:rsid w:val="004B7178"/>
    <w:rsid w:val="004C0AE1"/>
    <w:rsid w:val="004C231D"/>
    <w:rsid w:val="004C290B"/>
    <w:rsid w:val="004C2C8E"/>
    <w:rsid w:val="004C4004"/>
    <w:rsid w:val="004C5EAB"/>
    <w:rsid w:val="004D14B7"/>
    <w:rsid w:val="004D3EC4"/>
    <w:rsid w:val="004D76D9"/>
    <w:rsid w:val="004E03E8"/>
    <w:rsid w:val="004E0DEB"/>
    <w:rsid w:val="004E4024"/>
    <w:rsid w:val="004E422E"/>
    <w:rsid w:val="004F0B5D"/>
    <w:rsid w:val="004F2D6B"/>
    <w:rsid w:val="004F3DD3"/>
    <w:rsid w:val="004F3FD9"/>
    <w:rsid w:val="004F5002"/>
    <w:rsid w:val="005001D8"/>
    <w:rsid w:val="00501D3E"/>
    <w:rsid w:val="00501EFB"/>
    <w:rsid w:val="00505258"/>
    <w:rsid w:val="005071F6"/>
    <w:rsid w:val="00514FA3"/>
    <w:rsid w:val="00515D7F"/>
    <w:rsid w:val="005160AA"/>
    <w:rsid w:val="00516864"/>
    <w:rsid w:val="00517763"/>
    <w:rsid w:val="00517878"/>
    <w:rsid w:val="0051797A"/>
    <w:rsid w:val="005237D2"/>
    <w:rsid w:val="00525C27"/>
    <w:rsid w:val="005271A5"/>
    <w:rsid w:val="00527613"/>
    <w:rsid w:val="00533D10"/>
    <w:rsid w:val="00534156"/>
    <w:rsid w:val="00534D7F"/>
    <w:rsid w:val="0053510E"/>
    <w:rsid w:val="00541D33"/>
    <w:rsid w:val="00543098"/>
    <w:rsid w:val="005435FE"/>
    <w:rsid w:val="00543ABC"/>
    <w:rsid w:val="00544AAC"/>
    <w:rsid w:val="0054645E"/>
    <w:rsid w:val="00553888"/>
    <w:rsid w:val="00562151"/>
    <w:rsid w:val="005712B4"/>
    <w:rsid w:val="00572E12"/>
    <w:rsid w:val="005769C6"/>
    <w:rsid w:val="0058072D"/>
    <w:rsid w:val="0058119F"/>
    <w:rsid w:val="00584690"/>
    <w:rsid w:val="00584B53"/>
    <w:rsid w:val="00585AC2"/>
    <w:rsid w:val="0059128D"/>
    <w:rsid w:val="00592A20"/>
    <w:rsid w:val="005A20A9"/>
    <w:rsid w:val="005A3D1F"/>
    <w:rsid w:val="005A5ACA"/>
    <w:rsid w:val="005B0D1B"/>
    <w:rsid w:val="005B1B88"/>
    <w:rsid w:val="005B39C1"/>
    <w:rsid w:val="005B490E"/>
    <w:rsid w:val="005B5D60"/>
    <w:rsid w:val="005C12F1"/>
    <w:rsid w:val="005C2ADD"/>
    <w:rsid w:val="005C5E25"/>
    <w:rsid w:val="005C6D9D"/>
    <w:rsid w:val="005D1DC8"/>
    <w:rsid w:val="005D3D15"/>
    <w:rsid w:val="005D533D"/>
    <w:rsid w:val="005D605F"/>
    <w:rsid w:val="005D7CB2"/>
    <w:rsid w:val="005E1B72"/>
    <w:rsid w:val="005E1C33"/>
    <w:rsid w:val="005E28A8"/>
    <w:rsid w:val="005E4A54"/>
    <w:rsid w:val="005E7678"/>
    <w:rsid w:val="005F07BC"/>
    <w:rsid w:val="005F094A"/>
    <w:rsid w:val="005F453F"/>
    <w:rsid w:val="005F4AC7"/>
    <w:rsid w:val="005F4FA2"/>
    <w:rsid w:val="00600ABE"/>
    <w:rsid w:val="006011E0"/>
    <w:rsid w:val="00606A08"/>
    <w:rsid w:val="0060782A"/>
    <w:rsid w:val="00610911"/>
    <w:rsid w:val="006119E6"/>
    <w:rsid w:val="00612FFF"/>
    <w:rsid w:val="00614B34"/>
    <w:rsid w:val="00614DCD"/>
    <w:rsid w:val="00617696"/>
    <w:rsid w:val="00622817"/>
    <w:rsid w:val="00624A50"/>
    <w:rsid w:val="00626501"/>
    <w:rsid w:val="006326EA"/>
    <w:rsid w:val="00633640"/>
    <w:rsid w:val="00633D4C"/>
    <w:rsid w:val="00637079"/>
    <w:rsid w:val="00642B3C"/>
    <w:rsid w:val="0064412B"/>
    <w:rsid w:val="006452A8"/>
    <w:rsid w:val="006463E0"/>
    <w:rsid w:val="00646763"/>
    <w:rsid w:val="00646DA1"/>
    <w:rsid w:val="00654758"/>
    <w:rsid w:val="00655962"/>
    <w:rsid w:val="0066754D"/>
    <w:rsid w:val="00673157"/>
    <w:rsid w:val="00674829"/>
    <w:rsid w:val="006753AE"/>
    <w:rsid w:val="00686591"/>
    <w:rsid w:val="0069150A"/>
    <w:rsid w:val="00692F39"/>
    <w:rsid w:val="006934A8"/>
    <w:rsid w:val="00694982"/>
    <w:rsid w:val="00694E5B"/>
    <w:rsid w:val="00695A72"/>
    <w:rsid w:val="00697DD1"/>
    <w:rsid w:val="006A25D3"/>
    <w:rsid w:val="006A2CCB"/>
    <w:rsid w:val="006A376C"/>
    <w:rsid w:val="006A47C9"/>
    <w:rsid w:val="006A4A23"/>
    <w:rsid w:val="006A53E6"/>
    <w:rsid w:val="006B0D20"/>
    <w:rsid w:val="006B1C17"/>
    <w:rsid w:val="006B2833"/>
    <w:rsid w:val="006B2F05"/>
    <w:rsid w:val="006B2FF5"/>
    <w:rsid w:val="006B5F33"/>
    <w:rsid w:val="006B6E11"/>
    <w:rsid w:val="006C05CC"/>
    <w:rsid w:val="006C0F6D"/>
    <w:rsid w:val="006C20EC"/>
    <w:rsid w:val="006C3783"/>
    <w:rsid w:val="006C448A"/>
    <w:rsid w:val="006C5224"/>
    <w:rsid w:val="006D0718"/>
    <w:rsid w:val="006D1022"/>
    <w:rsid w:val="006D248A"/>
    <w:rsid w:val="006D3BAD"/>
    <w:rsid w:val="006D4DD3"/>
    <w:rsid w:val="006D6ACF"/>
    <w:rsid w:val="006E1407"/>
    <w:rsid w:val="006E20FC"/>
    <w:rsid w:val="006E45BB"/>
    <w:rsid w:val="006E61A5"/>
    <w:rsid w:val="006E68D8"/>
    <w:rsid w:val="006F0505"/>
    <w:rsid w:val="006F2958"/>
    <w:rsid w:val="006F5FC2"/>
    <w:rsid w:val="0070036B"/>
    <w:rsid w:val="007013C6"/>
    <w:rsid w:val="0070244D"/>
    <w:rsid w:val="007033CC"/>
    <w:rsid w:val="00706398"/>
    <w:rsid w:val="00706995"/>
    <w:rsid w:val="00714B88"/>
    <w:rsid w:val="007169BA"/>
    <w:rsid w:val="007256C7"/>
    <w:rsid w:val="0073184B"/>
    <w:rsid w:val="007330C8"/>
    <w:rsid w:val="007431EB"/>
    <w:rsid w:val="00747A53"/>
    <w:rsid w:val="00750312"/>
    <w:rsid w:val="007520AA"/>
    <w:rsid w:val="00752726"/>
    <w:rsid w:val="007533EE"/>
    <w:rsid w:val="00756438"/>
    <w:rsid w:val="00756A8E"/>
    <w:rsid w:val="007575AC"/>
    <w:rsid w:val="00760FAA"/>
    <w:rsid w:val="00765B4D"/>
    <w:rsid w:val="00765C56"/>
    <w:rsid w:val="007761CD"/>
    <w:rsid w:val="00776517"/>
    <w:rsid w:val="00776544"/>
    <w:rsid w:val="00782A1A"/>
    <w:rsid w:val="00785EAA"/>
    <w:rsid w:val="007913D6"/>
    <w:rsid w:val="007A4623"/>
    <w:rsid w:val="007A5675"/>
    <w:rsid w:val="007A5C24"/>
    <w:rsid w:val="007A679C"/>
    <w:rsid w:val="007B0C9D"/>
    <w:rsid w:val="007B0DB5"/>
    <w:rsid w:val="007B1CA1"/>
    <w:rsid w:val="007B31B6"/>
    <w:rsid w:val="007B3D94"/>
    <w:rsid w:val="007B4660"/>
    <w:rsid w:val="007B5729"/>
    <w:rsid w:val="007B67AF"/>
    <w:rsid w:val="007B78BA"/>
    <w:rsid w:val="007B7E9D"/>
    <w:rsid w:val="007C4B3A"/>
    <w:rsid w:val="007C515B"/>
    <w:rsid w:val="007D029E"/>
    <w:rsid w:val="007D10BA"/>
    <w:rsid w:val="007D1F43"/>
    <w:rsid w:val="007D23CB"/>
    <w:rsid w:val="007D2DBE"/>
    <w:rsid w:val="007D3AD5"/>
    <w:rsid w:val="007E12D8"/>
    <w:rsid w:val="007E2CFC"/>
    <w:rsid w:val="007F20E3"/>
    <w:rsid w:val="007F2CC0"/>
    <w:rsid w:val="007F2F13"/>
    <w:rsid w:val="007F3B03"/>
    <w:rsid w:val="007F456B"/>
    <w:rsid w:val="007F5C5B"/>
    <w:rsid w:val="007F6204"/>
    <w:rsid w:val="007F76AD"/>
    <w:rsid w:val="00803D35"/>
    <w:rsid w:val="008043D3"/>
    <w:rsid w:val="008051F9"/>
    <w:rsid w:val="0080668C"/>
    <w:rsid w:val="00806830"/>
    <w:rsid w:val="008078AB"/>
    <w:rsid w:val="00810DF6"/>
    <w:rsid w:val="008118C8"/>
    <w:rsid w:val="00815840"/>
    <w:rsid w:val="00817D0C"/>
    <w:rsid w:val="00821F11"/>
    <w:rsid w:val="00833939"/>
    <w:rsid w:val="0083487B"/>
    <w:rsid w:val="008348DD"/>
    <w:rsid w:val="0083574F"/>
    <w:rsid w:val="00835A56"/>
    <w:rsid w:val="008374D7"/>
    <w:rsid w:val="0083785A"/>
    <w:rsid w:val="00837B7D"/>
    <w:rsid w:val="00840809"/>
    <w:rsid w:val="00843E65"/>
    <w:rsid w:val="008443D2"/>
    <w:rsid w:val="00844DE5"/>
    <w:rsid w:val="0084651E"/>
    <w:rsid w:val="00854E35"/>
    <w:rsid w:val="00855D84"/>
    <w:rsid w:val="00857378"/>
    <w:rsid w:val="00860F34"/>
    <w:rsid w:val="00865214"/>
    <w:rsid w:val="00865CE5"/>
    <w:rsid w:val="00866A71"/>
    <w:rsid w:val="00867D52"/>
    <w:rsid w:val="008713C7"/>
    <w:rsid w:val="00871BF2"/>
    <w:rsid w:val="00872652"/>
    <w:rsid w:val="00886C0D"/>
    <w:rsid w:val="00891284"/>
    <w:rsid w:val="00892AF8"/>
    <w:rsid w:val="00893EC9"/>
    <w:rsid w:val="008973B1"/>
    <w:rsid w:val="008A3D18"/>
    <w:rsid w:val="008A44D1"/>
    <w:rsid w:val="008A4CE9"/>
    <w:rsid w:val="008A5196"/>
    <w:rsid w:val="008A5DB0"/>
    <w:rsid w:val="008A617E"/>
    <w:rsid w:val="008A642A"/>
    <w:rsid w:val="008A6D05"/>
    <w:rsid w:val="008B2FEA"/>
    <w:rsid w:val="008B5586"/>
    <w:rsid w:val="008B5E0A"/>
    <w:rsid w:val="008B5FE4"/>
    <w:rsid w:val="008C2FD8"/>
    <w:rsid w:val="008C7CC0"/>
    <w:rsid w:val="008D062A"/>
    <w:rsid w:val="008D3544"/>
    <w:rsid w:val="008D35FB"/>
    <w:rsid w:val="008D7116"/>
    <w:rsid w:val="008D7F5E"/>
    <w:rsid w:val="008E0E46"/>
    <w:rsid w:val="008E59C5"/>
    <w:rsid w:val="008F26B7"/>
    <w:rsid w:val="008F337D"/>
    <w:rsid w:val="008F3A35"/>
    <w:rsid w:val="008F3D01"/>
    <w:rsid w:val="008F415F"/>
    <w:rsid w:val="008F602A"/>
    <w:rsid w:val="009016BB"/>
    <w:rsid w:val="009155F1"/>
    <w:rsid w:val="00915C1C"/>
    <w:rsid w:val="009202DA"/>
    <w:rsid w:val="00922B9D"/>
    <w:rsid w:val="009249CF"/>
    <w:rsid w:val="00925C75"/>
    <w:rsid w:val="0093141A"/>
    <w:rsid w:val="009348E0"/>
    <w:rsid w:val="00934A40"/>
    <w:rsid w:val="00937D9B"/>
    <w:rsid w:val="00942B70"/>
    <w:rsid w:val="0094578A"/>
    <w:rsid w:val="009521EC"/>
    <w:rsid w:val="00954570"/>
    <w:rsid w:val="00957921"/>
    <w:rsid w:val="009615F2"/>
    <w:rsid w:val="00961D9C"/>
    <w:rsid w:val="009628C0"/>
    <w:rsid w:val="00962FF5"/>
    <w:rsid w:val="00963160"/>
    <w:rsid w:val="00963DFC"/>
    <w:rsid w:val="009644B4"/>
    <w:rsid w:val="00965683"/>
    <w:rsid w:val="00965DB8"/>
    <w:rsid w:val="00965ED2"/>
    <w:rsid w:val="009677CF"/>
    <w:rsid w:val="009740A0"/>
    <w:rsid w:val="0097432E"/>
    <w:rsid w:val="009747E0"/>
    <w:rsid w:val="0097682B"/>
    <w:rsid w:val="009776CC"/>
    <w:rsid w:val="0097794F"/>
    <w:rsid w:val="009808FC"/>
    <w:rsid w:val="009815A8"/>
    <w:rsid w:val="0098713E"/>
    <w:rsid w:val="00991F76"/>
    <w:rsid w:val="009947A7"/>
    <w:rsid w:val="009951C1"/>
    <w:rsid w:val="00995B84"/>
    <w:rsid w:val="00996680"/>
    <w:rsid w:val="009A3CCE"/>
    <w:rsid w:val="009A6EAB"/>
    <w:rsid w:val="009A7263"/>
    <w:rsid w:val="009B0849"/>
    <w:rsid w:val="009B1578"/>
    <w:rsid w:val="009B239B"/>
    <w:rsid w:val="009B294D"/>
    <w:rsid w:val="009B3001"/>
    <w:rsid w:val="009B7821"/>
    <w:rsid w:val="009C0A5E"/>
    <w:rsid w:val="009C103F"/>
    <w:rsid w:val="009C1A8A"/>
    <w:rsid w:val="009C4C86"/>
    <w:rsid w:val="009C68E9"/>
    <w:rsid w:val="009C6A9F"/>
    <w:rsid w:val="009C6CEC"/>
    <w:rsid w:val="009C71AD"/>
    <w:rsid w:val="009D082B"/>
    <w:rsid w:val="009D1342"/>
    <w:rsid w:val="009D18FB"/>
    <w:rsid w:val="009D37BD"/>
    <w:rsid w:val="009D39A9"/>
    <w:rsid w:val="009D48E3"/>
    <w:rsid w:val="009E02CB"/>
    <w:rsid w:val="009E1CB0"/>
    <w:rsid w:val="009E5377"/>
    <w:rsid w:val="009F000A"/>
    <w:rsid w:val="009F0DC0"/>
    <w:rsid w:val="009F1320"/>
    <w:rsid w:val="009F150A"/>
    <w:rsid w:val="009F2645"/>
    <w:rsid w:val="009F2A4A"/>
    <w:rsid w:val="009F2C42"/>
    <w:rsid w:val="009F2E00"/>
    <w:rsid w:val="009F4C5A"/>
    <w:rsid w:val="00A00779"/>
    <w:rsid w:val="00A00C57"/>
    <w:rsid w:val="00A05509"/>
    <w:rsid w:val="00A12C52"/>
    <w:rsid w:val="00A168C3"/>
    <w:rsid w:val="00A21E4D"/>
    <w:rsid w:val="00A22196"/>
    <w:rsid w:val="00A264C7"/>
    <w:rsid w:val="00A3184D"/>
    <w:rsid w:val="00A338DD"/>
    <w:rsid w:val="00A33E5D"/>
    <w:rsid w:val="00A35AF7"/>
    <w:rsid w:val="00A35DE9"/>
    <w:rsid w:val="00A36AEF"/>
    <w:rsid w:val="00A36F01"/>
    <w:rsid w:val="00A45F6B"/>
    <w:rsid w:val="00A56CB9"/>
    <w:rsid w:val="00A619F9"/>
    <w:rsid w:val="00A655BE"/>
    <w:rsid w:val="00A65A0D"/>
    <w:rsid w:val="00A703A4"/>
    <w:rsid w:val="00A70A94"/>
    <w:rsid w:val="00A71532"/>
    <w:rsid w:val="00A72FDF"/>
    <w:rsid w:val="00A76F99"/>
    <w:rsid w:val="00A77F48"/>
    <w:rsid w:val="00A82C9C"/>
    <w:rsid w:val="00A85700"/>
    <w:rsid w:val="00A858C2"/>
    <w:rsid w:val="00A85EAE"/>
    <w:rsid w:val="00A87092"/>
    <w:rsid w:val="00A87DE7"/>
    <w:rsid w:val="00A924B5"/>
    <w:rsid w:val="00A93C32"/>
    <w:rsid w:val="00A95488"/>
    <w:rsid w:val="00A95F4E"/>
    <w:rsid w:val="00A96B82"/>
    <w:rsid w:val="00A96E21"/>
    <w:rsid w:val="00A97139"/>
    <w:rsid w:val="00A97CA4"/>
    <w:rsid w:val="00AA1012"/>
    <w:rsid w:val="00AA4DC5"/>
    <w:rsid w:val="00AA67BB"/>
    <w:rsid w:val="00AA6BAA"/>
    <w:rsid w:val="00AA6D64"/>
    <w:rsid w:val="00AB020A"/>
    <w:rsid w:val="00AB068D"/>
    <w:rsid w:val="00AB4860"/>
    <w:rsid w:val="00AB681E"/>
    <w:rsid w:val="00AB693C"/>
    <w:rsid w:val="00AC3EDA"/>
    <w:rsid w:val="00AC420F"/>
    <w:rsid w:val="00AC5DFD"/>
    <w:rsid w:val="00AD2833"/>
    <w:rsid w:val="00AD3939"/>
    <w:rsid w:val="00AD4342"/>
    <w:rsid w:val="00AD46BE"/>
    <w:rsid w:val="00AD4B24"/>
    <w:rsid w:val="00AD4DF7"/>
    <w:rsid w:val="00AD631D"/>
    <w:rsid w:val="00AD6B6D"/>
    <w:rsid w:val="00AE4703"/>
    <w:rsid w:val="00AE76DC"/>
    <w:rsid w:val="00AE7F9A"/>
    <w:rsid w:val="00AF105C"/>
    <w:rsid w:val="00AF224A"/>
    <w:rsid w:val="00AF467D"/>
    <w:rsid w:val="00B0015D"/>
    <w:rsid w:val="00B074E2"/>
    <w:rsid w:val="00B07E6E"/>
    <w:rsid w:val="00B15A34"/>
    <w:rsid w:val="00B1633F"/>
    <w:rsid w:val="00B17E93"/>
    <w:rsid w:val="00B212E0"/>
    <w:rsid w:val="00B21742"/>
    <w:rsid w:val="00B22FD9"/>
    <w:rsid w:val="00B24EE8"/>
    <w:rsid w:val="00B260E4"/>
    <w:rsid w:val="00B26C0C"/>
    <w:rsid w:val="00B273AE"/>
    <w:rsid w:val="00B317CD"/>
    <w:rsid w:val="00B33C7D"/>
    <w:rsid w:val="00B367CE"/>
    <w:rsid w:val="00B37E5D"/>
    <w:rsid w:val="00B408E6"/>
    <w:rsid w:val="00B41B8E"/>
    <w:rsid w:val="00B447A2"/>
    <w:rsid w:val="00B52357"/>
    <w:rsid w:val="00B52A71"/>
    <w:rsid w:val="00B57391"/>
    <w:rsid w:val="00B57D78"/>
    <w:rsid w:val="00B648FE"/>
    <w:rsid w:val="00B6517A"/>
    <w:rsid w:val="00B664CF"/>
    <w:rsid w:val="00B70CAF"/>
    <w:rsid w:val="00B835D7"/>
    <w:rsid w:val="00B8541D"/>
    <w:rsid w:val="00B873FA"/>
    <w:rsid w:val="00B91757"/>
    <w:rsid w:val="00B93A42"/>
    <w:rsid w:val="00B9483F"/>
    <w:rsid w:val="00B95EFB"/>
    <w:rsid w:val="00B9709F"/>
    <w:rsid w:val="00B9715E"/>
    <w:rsid w:val="00B97650"/>
    <w:rsid w:val="00BA00A2"/>
    <w:rsid w:val="00BA229A"/>
    <w:rsid w:val="00BA610E"/>
    <w:rsid w:val="00BA7BA3"/>
    <w:rsid w:val="00BA7CF8"/>
    <w:rsid w:val="00BA7F9B"/>
    <w:rsid w:val="00BB0F31"/>
    <w:rsid w:val="00BB5A81"/>
    <w:rsid w:val="00BB6B8A"/>
    <w:rsid w:val="00BB6BDB"/>
    <w:rsid w:val="00BC0EBD"/>
    <w:rsid w:val="00BC1446"/>
    <w:rsid w:val="00BC193C"/>
    <w:rsid w:val="00BC2469"/>
    <w:rsid w:val="00BC3A0E"/>
    <w:rsid w:val="00BC6258"/>
    <w:rsid w:val="00BC76EC"/>
    <w:rsid w:val="00BC78F8"/>
    <w:rsid w:val="00BD0B3D"/>
    <w:rsid w:val="00BD0D0C"/>
    <w:rsid w:val="00BD22F2"/>
    <w:rsid w:val="00BD3524"/>
    <w:rsid w:val="00BD39BE"/>
    <w:rsid w:val="00BD7315"/>
    <w:rsid w:val="00BE130C"/>
    <w:rsid w:val="00BE2360"/>
    <w:rsid w:val="00BE3EAD"/>
    <w:rsid w:val="00BE5AB8"/>
    <w:rsid w:val="00BF05D8"/>
    <w:rsid w:val="00BF0979"/>
    <w:rsid w:val="00BF1696"/>
    <w:rsid w:val="00BF3ACC"/>
    <w:rsid w:val="00BF46D4"/>
    <w:rsid w:val="00BF7948"/>
    <w:rsid w:val="00C027A2"/>
    <w:rsid w:val="00C048FA"/>
    <w:rsid w:val="00C05644"/>
    <w:rsid w:val="00C05CC9"/>
    <w:rsid w:val="00C1148F"/>
    <w:rsid w:val="00C11805"/>
    <w:rsid w:val="00C12AF7"/>
    <w:rsid w:val="00C12CC6"/>
    <w:rsid w:val="00C141F8"/>
    <w:rsid w:val="00C1456B"/>
    <w:rsid w:val="00C2093F"/>
    <w:rsid w:val="00C22959"/>
    <w:rsid w:val="00C23447"/>
    <w:rsid w:val="00C239CE"/>
    <w:rsid w:val="00C26CE8"/>
    <w:rsid w:val="00C26FDF"/>
    <w:rsid w:val="00C27019"/>
    <w:rsid w:val="00C27EBB"/>
    <w:rsid w:val="00C35436"/>
    <w:rsid w:val="00C3636E"/>
    <w:rsid w:val="00C44698"/>
    <w:rsid w:val="00C45994"/>
    <w:rsid w:val="00C547A1"/>
    <w:rsid w:val="00C54983"/>
    <w:rsid w:val="00C60779"/>
    <w:rsid w:val="00C61DAB"/>
    <w:rsid w:val="00C63417"/>
    <w:rsid w:val="00C64FB5"/>
    <w:rsid w:val="00C66078"/>
    <w:rsid w:val="00C70A00"/>
    <w:rsid w:val="00C71F13"/>
    <w:rsid w:val="00C72390"/>
    <w:rsid w:val="00C741B7"/>
    <w:rsid w:val="00C75BB4"/>
    <w:rsid w:val="00C76B71"/>
    <w:rsid w:val="00C80217"/>
    <w:rsid w:val="00C81DAB"/>
    <w:rsid w:val="00C823E0"/>
    <w:rsid w:val="00C82737"/>
    <w:rsid w:val="00C85875"/>
    <w:rsid w:val="00C859B3"/>
    <w:rsid w:val="00C86A6C"/>
    <w:rsid w:val="00C9310D"/>
    <w:rsid w:val="00C95D72"/>
    <w:rsid w:val="00C96272"/>
    <w:rsid w:val="00C97834"/>
    <w:rsid w:val="00CA511F"/>
    <w:rsid w:val="00CA5FE3"/>
    <w:rsid w:val="00CB202F"/>
    <w:rsid w:val="00CB221F"/>
    <w:rsid w:val="00CB37B9"/>
    <w:rsid w:val="00CB407B"/>
    <w:rsid w:val="00CB727B"/>
    <w:rsid w:val="00CB7C7E"/>
    <w:rsid w:val="00CC0AA4"/>
    <w:rsid w:val="00CC2F51"/>
    <w:rsid w:val="00CC627D"/>
    <w:rsid w:val="00CC6A30"/>
    <w:rsid w:val="00CC6DA1"/>
    <w:rsid w:val="00CC7FC6"/>
    <w:rsid w:val="00CD1BCF"/>
    <w:rsid w:val="00CD26D3"/>
    <w:rsid w:val="00CD5DED"/>
    <w:rsid w:val="00CD667F"/>
    <w:rsid w:val="00CD7E25"/>
    <w:rsid w:val="00CE07D3"/>
    <w:rsid w:val="00CE35C5"/>
    <w:rsid w:val="00CE36DE"/>
    <w:rsid w:val="00CE4587"/>
    <w:rsid w:val="00CE4E03"/>
    <w:rsid w:val="00CE58CF"/>
    <w:rsid w:val="00CE5D9D"/>
    <w:rsid w:val="00CE707F"/>
    <w:rsid w:val="00CF0887"/>
    <w:rsid w:val="00CF13C9"/>
    <w:rsid w:val="00CF73C4"/>
    <w:rsid w:val="00D0297A"/>
    <w:rsid w:val="00D047E7"/>
    <w:rsid w:val="00D04943"/>
    <w:rsid w:val="00D106A1"/>
    <w:rsid w:val="00D10E1D"/>
    <w:rsid w:val="00D12276"/>
    <w:rsid w:val="00D12A1B"/>
    <w:rsid w:val="00D13523"/>
    <w:rsid w:val="00D14115"/>
    <w:rsid w:val="00D1759A"/>
    <w:rsid w:val="00D26EC1"/>
    <w:rsid w:val="00D26F82"/>
    <w:rsid w:val="00D274F6"/>
    <w:rsid w:val="00D30EC1"/>
    <w:rsid w:val="00D33229"/>
    <w:rsid w:val="00D355B3"/>
    <w:rsid w:val="00D4289B"/>
    <w:rsid w:val="00D46C1A"/>
    <w:rsid w:val="00D52B80"/>
    <w:rsid w:val="00D536B9"/>
    <w:rsid w:val="00D54C94"/>
    <w:rsid w:val="00D562D5"/>
    <w:rsid w:val="00D607C2"/>
    <w:rsid w:val="00D61D16"/>
    <w:rsid w:val="00D62D6F"/>
    <w:rsid w:val="00D70161"/>
    <w:rsid w:val="00D723E1"/>
    <w:rsid w:val="00D732DC"/>
    <w:rsid w:val="00D73CBB"/>
    <w:rsid w:val="00D748A3"/>
    <w:rsid w:val="00D74C43"/>
    <w:rsid w:val="00D76270"/>
    <w:rsid w:val="00D84ED7"/>
    <w:rsid w:val="00D94391"/>
    <w:rsid w:val="00D94591"/>
    <w:rsid w:val="00D963C6"/>
    <w:rsid w:val="00D96AD9"/>
    <w:rsid w:val="00D97543"/>
    <w:rsid w:val="00DA0AC8"/>
    <w:rsid w:val="00DA2156"/>
    <w:rsid w:val="00DA3817"/>
    <w:rsid w:val="00DA5C2D"/>
    <w:rsid w:val="00DA72FB"/>
    <w:rsid w:val="00DB0710"/>
    <w:rsid w:val="00DB14DF"/>
    <w:rsid w:val="00DB3A3E"/>
    <w:rsid w:val="00DC0C96"/>
    <w:rsid w:val="00DC1C93"/>
    <w:rsid w:val="00DC22F6"/>
    <w:rsid w:val="00DC2461"/>
    <w:rsid w:val="00DC30CE"/>
    <w:rsid w:val="00DC4CC7"/>
    <w:rsid w:val="00DC5A43"/>
    <w:rsid w:val="00DC77C0"/>
    <w:rsid w:val="00DC7AAF"/>
    <w:rsid w:val="00DD2328"/>
    <w:rsid w:val="00DD2A34"/>
    <w:rsid w:val="00DD3C97"/>
    <w:rsid w:val="00DD6463"/>
    <w:rsid w:val="00DE4556"/>
    <w:rsid w:val="00DE49AE"/>
    <w:rsid w:val="00DE59FF"/>
    <w:rsid w:val="00DE6912"/>
    <w:rsid w:val="00DF197B"/>
    <w:rsid w:val="00DF19F9"/>
    <w:rsid w:val="00DF6653"/>
    <w:rsid w:val="00DF70C6"/>
    <w:rsid w:val="00E00DBE"/>
    <w:rsid w:val="00E03978"/>
    <w:rsid w:val="00E04167"/>
    <w:rsid w:val="00E05B0C"/>
    <w:rsid w:val="00E11B97"/>
    <w:rsid w:val="00E15695"/>
    <w:rsid w:val="00E16068"/>
    <w:rsid w:val="00E2221F"/>
    <w:rsid w:val="00E24B8C"/>
    <w:rsid w:val="00E253D2"/>
    <w:rsid w:val="00E31053"/>
    <w:rsid w:val="00E319E5"/>
    <w:rsid w:val="00E34687"/>
    <w:rsid w:val="00E36078"/>
    <w:rsid w:val="00E402F9"/>
    <w:rsid w:val="00E44063"/>
    <w:rsid w:val="00E469D9"/>
    <w:rsid w:val="00E47D46"/>
    <w:rsid w:val="00E53D79"/>
    <w:rsid w:val="00E56E80"/>
    <w:rsid w:val="00E622D4"/>
    <w:rsid w:val="00E63F60"/>
    <w:rsid w:val="00E63FA2"/>
    <w:rsid w:val="00E70F02"/>
    <w:rsid w:val="00E73DEE"/>
    <w:rsid w:val="00E752A8"/>
    <w:rsid w:val="00E7539F"/>
    <w:rsid w:val="00E7698C"/>
    <w:rsid w:val="00E77BFA"/>
    <w:rsid w:val="00E80061"/>
    <w:rsid w:val="00E80D12"/>
    <w:rsid w:val="00E80D58"/>
    <w:rsid w:val="00E82639"/>
    <w:rsid w:val="00E835F1"/>
    <w:rsid w:val="00E83D85"/>
    <w:rsid w:val="00E8479F"/>
    <w:rsid w:val="00E84D72"/>
    <w:rsid w:val="00E85E3F"/>
    <w:rsid w:val="00E86F36"/>
    <w:rsid w:val="00E90A2C"/>
    <w:rsid w:val="00E90DEE"/>
    <w:rsid w:val="00E91AE5"/>
    <w:rsid w:val="00E95FB7"/>
    <w:rsid w:val="00E963EC"/>
    <w:rsid w:val="00E97B4D"/>
    <w:rsid w:val="00E97FDC"/>
    <w:rsid w:val="00EA0B4A"/>
    <w:rsid w:val="00EA0E5B"/>
    <w:rsid w:val="00EA2159"/>
    <w:rsid w:val="00EA41D8"/>
    <w:rsid w:val="00EA54BD"/>
    <w:rsid w:val="00EA5C40"/>
    <w:rsid w:val="00EB04CF"/>
    <w:rsid w:val="00EB1799"/>
    <w:rsid w:val="00EB19C2"/>
    <w:rsid w:val="00EB1AAB"/>
    <w:rsid w:val="00EB47E3"/>
    <w:rsid w:val="00EB7C3E"/>
    <w:rsid w:val="00EC0AE3"/>
    <w:rsid w:val="00EC2146"/>
    <w:rsid w:val="00ED0474"/>
    <w:rsid w:val="00ED1A2C"/>
    <w:rsid w:val="00ED1D6F"/>
    <w:rsid w:val="00ED3375"/>
    <w:rsid w:val="00ED51AA"/>
    <w:rsid w:val="00ED6B3F"/>
    <w:rsid w:val="00EE12E7"/>
    <w:rsid w:val="00EE1B61"/>
    <w:rsid w:val="00EE4A35"/>
    <w:rsid w:val="00EE4E2C"/>
    <w:rsid w:val="00EE58BB"/>
    <w:rsid w:val="00EE75F4"/>
    <w:rsid w:val="00EF68F3"/>
    <w:rsid w:val="00EF6C2B"/>
    <w:rsid w:val="00EF760F"/>
    <w:rsid w:val="00F014B4"/>
    <w:rsid w:val="00F01F92"/>
    <w:rsid w:val="00F03348"/>
    <w:rsid w:val="00F068DC"/>
    <w:rsid w:val="00F06DA3"/>
    <w:rsid w:val="00F07DB9"/>
    <w:rsid w:val="00F11809"/>
    <w:rsid w:val="00F14913"/>
    <w:rsid w:val="00F150CB"/>
    <w:rsid w:val="00F176FE"/>
    <w:rsid w:val="00F20506"/>
    <w:rsid w:val="00F23A38"/>
    <w:rsid w:val="00F2484B"/>
    <w:rsid w:val="00F27F3B"/>
    <w:rsid w:val="00F3012F"/>
    <w:rsid w:val="00F31A5D"/>
    <w:rsid w:val="00F42066"/>
    <w:rsid w:val="00F421E3"/>
    <w:rsid w:val="00F4275F"/>
    <w:rsid w:val="00F46B16"/>
    <w:rsid w:val="00F47177"/>
    <w:rsid w:val="00F50BBC"/>
    <w:rsid w:val="00F52C09"/>
    <w:rsid w:val="00F55717"/>
    <w:rsid w:val="00F5678C"/>
    <w:rsid w:val="00F61404"/>
    <w:rsid w:val="00F638EC"/>
    <w:rsid w:val="00F64404"/>
    <w:rsid w:val="00F67A5A"/>
    <w:rsid w:val="00F67D0E"/>
    <w:rsid w:val="00F67F1E"/>
    <w:rsid w:val="00F70B32"/>
    <w:rsid w:val="00F713C8"/>
    <w:rsid w:val="00F71487"/>
    <w:rsid w:val="00F7443E"/>
    <w:rsid w:val="00F771AC"/>
    <w:rsid w:val="00F77225"/>
    <w:rsid w:val="00F85035"/>
    <w:rsid w:val="00F8558F"/>
    <w:rsid w:val="00F86BF2"/>
    <w:rsid w:val="00F904D2"/>
    <w:rsid w:val="00F90962"/>
    <w:rsid w:val="00F909DF"/>
    <w:rsid w:val="00F91688"/>
    <w:rsid w:val="00F9184A"/>
    <w:rsid w:val="00F93006"/>
    <w:rsid w:val="00F948A8"/>
    <w:rsid w:val="00FA2658"/>
    <w:rsid w:val="00FA6340"/>
    <w:rsid w:val="00FA6F6E"/>
    <w:rsid w:val="00FB4A08"/>
    <w:rsid w:val="00FB5F0A"/>
    <w:rsid w:val="00FC04D5"/>
    <w:rsid w:val="00FC0E91"/>
    <w:rsid w:val="00FC1AF7"/>
    <w:rsid w:val="00FC214F"/>
    <w:rsid w:val="00FD32EF"/>
    <w:rsid w:val="00FD4221"/>
    <w:rsid w:val="00FD72DA"/>
    <w:rsid w:val="00FE1778"/>
    <w:rsid w:val="00FE26BA"/>
    <w:rsid w:val="00FE33ED"/>
    <w:rsid w:val="00FE5105"/>
    <w:rsid w:val="00FE5FEE"/>
    <w:rsid w:val="00FF0C67"/>
    <w:rsid w:val="00FF0EA3"/>
    <w:rsid w:val="00FF1ECA"/>
    <w:rsid w:val="00FF29A4"/>
    <w:rsid w:val="00FF2E86"/>
    <w:rsid w:val="00FF3403"/>
    <w:rsid w:val="00FF5448"/>
    <w:rsid w:val="00FF602B"/>
    <w:rsid w:val="00FF6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3763"/>
    <w:rPr>
      <w:sz w:val="24"/>
      <w:szCs w:val="24"/>
    </w:rPr>
  </w:style>
  <w:style w:type="paragraph" w:styleId="Heading1">
    <w:name w:val="heading 1"/>
    <w:basedOn w:val="Normal"/>
    <w:next w:val="Normal"/>
    <w:qFormat/>
    <w:rsid w:val="009D39A9"/>
    <w:pPr>
      <w:keepNext/>
      <w:outlineLvl w:val="0"/>
    </w:pPr>
    <w:rPr>
      <w:rFonts w:ascii="Arial" w:hAnsi="Arial"/>
      <w:b/>
      <w:szCs w:val="20"/>
    </w:rPr>
  </w:style>
  <w:style w:type="paragraph" w:styleId="Heading3">
    <w:name w:val="heading 3"/>
    <w:basedOn w:val="Normal"/>
    <w:next w:val="Normal"/>
    <w:qFormat/>
    <w:rsid w:val="00AD3939"/>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D39A9"/>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9D39A9"/>
    <w:rPr>
      <w:strike w:val="0"/>
      <w:dstrike w:val="0"/>
      <w:color w:val="006699"/>
      <w:u w:val="none"/>
      <w:effect w:val="none"/>
    </w:rPr>
  </w:style>
  <w:style w:type="paragraph" w:customStyle="1" w:styleId="DocumentLabel">
    <w:name w:val="Document Label"/>
    <w:next w:val="Normal"/>
    <w:rsid w:val="009D39A9"/>
    <w:pPr>
      <w:pBdr>
        <w:top w:val="double" w:sz="6" w:space="8" w:color="808080"/>
        <w:bottom w:val="double" w:sz="6" w:space="8" w:color="808080"/>
      </w:pBdr>
      <w:spacing w:after="40" w:line="240" w:lineRule="atLeast"/>
      <w:jc w:val="center"/>
    </w:pPr>
    <w:rPr>
      <w:rFonts w:ascii="Garamond" w:hAnsi="Garamond"/>
      <w:b/>
      <w:caps/>
      <w:spacing w:val="20"/>
      <w:sz w:val="18"/>
    </w:rPr>
  </w:style>
  <w:style w:type="character" w:customStyle="1" w:styleId="hl">
    <w:name w:val="hl"/>
    <w:basedOn w:val="DefaultParagraphFont"/>
    <w:rsid w:val="009D39A9"/>
  </w:style>
  <w:style w:type="character" w:customStyle="1" w:styleId="content">
    <w:name w:val="content"/>
    <w:basedOn w:val="DefaultParagraphFont"/>
    <w:rsid w:val="00EC2146"/>
  </w:style>
  <w:style w:type="character" w:styleId="Strong">
    <w:name w:val="Strong"/>
    <w:basedOn w:val="DefaultParagraphFont"/>
    <w:qFormat/>
    <w:rsid w:val="005071F6"/>
    <w:rPr>
      <w:b/>
      <w:bCs/>
    </w:rPr>
  </w:style>
  <w:style w:type="character" w:customStyle="1" w:styleId="mainarttxt1">
    <w:name w:val="mainarttxt1"/>
    <w:basedOn w:val="DefaultParagraphFont"/>
    <w:rsid w:val="004344DC"/>
    <w:rPr>
      <w:rFonts w:ascii="Arial" w:hAnsi="Arial" w:cs="Arial" w:hint="default"/>
      <w:b w:val="0"/>
      <w:bCs w:val="0"/>
      <w:color w:val="000000"/>
      <w:sz w:val="20"/>
      <w:szCs w:val="20"/>
    </w:rPr>
  </w:style>
  <w:style w:type="paragraph" w:styleId="BalloonText">
    <w:name w:val="Balloon Text"/>
    <w:basedOn w:val="Normal"/>
    <w:semiHidden/>
    <w:rsid w:val="001605F7"/>
    <w:rPr>
      <w:rFonts w:ascii="Tahoma" w:hAnsi="Tahoma" w:cs="Tahoma"/>
      <w:sz w:val="16"/>
      <w:szCs w:val="16"/>
    </w:rPr>
  </w:style>
  <w:style w:type="paragraph" w:customStyle="1" w:styleId="body">
    <w:name w:val="body"/>
    <w:basedOn w:val="Normal"/>
    <w:rsid w:val="00BC193C"/>
    <w:pPr>
      <w:spacing w:before="100" w:beforeAutospacing="1" w:after="100" w:afterAutospacing="1"/>
    </w:pPr>
  </w:style>
  <w:style w:type="character" w:styleId="Emphasis">
    <w:name w:val="Emphasis"/>
    <w:basedOn w:val="DefaultParagraphFont"/>
    <w:uiPriority w:val="20"/>
    <w:qFormat/>
    <w:rsid w:val="00BC193C"/>
    <w:rPr>
      <w:i/>
      <w:iCs/>
    </w:rPr>
  </w:style>
  <w:style w:type="character" w:customStyle="1" w:styleId="EmailStyle25">
    <w:name w:val="EmailStyle251"/>
    <w:aliases w:val="EmailStyle251"/>
    <w:basedOn w:val="DefaultParagraphFont"/>
    <w:semiHidden/>
    <w:personal/>
    <w:personalCompose/>
    <w:rsid w:val="004F3FD9"/>
    <w:rPr>
      <w:rFonts w:ascii="Times New Roman" w:hAnsi="Times New Roman" w:cs="Times New Roman"/>
      <w:b w:val="0"/>
      <w:bCs w:val="0"/>
      <w:i w:val="0"/>
      <w:iCs w:val="0"/>
      <w:strike w:val="0"/>
      <w:color w:val="auto"/>
      <w:sz w:val="20"/>
      <w:szCs w:val="20"/>
      <w:u w:val="none"/>
    </w:rPr>
  </w:style>
  <w:style w:type="character" w:customStyle="1" w:styleId="articleseperator">
    <w:name w:val="article_seperator"/>
    <w:basedOn w:val="DefaultParagraphFont"/>
    <w:rsid w:val="009628C0"/>
  </w:style>
  <w:style w:type="paragraph" w:customStyle="1" w:styleId="bdblk">
    <w:name w:val="bdblk"/>
    <w:basedOn w:val="Normal"/>
    <w:rsid w:val="00414378"/>
    <w:pPr>
      <w:spacing w:before="100" w:beforeAutospacing="1" w:after="100" w:afterAutospacing="1" w:line="270" w:lineRule="atLeast"/>
    </w:pPr>
    <w:rPr>
      <w:rFonts w:ascii="Verdana" w:hAnsi="Verdana"/>
      <w:color w:val="000000"/>
      <w:sz w:val="17"/>
      <w:szCs w:val="17"/>
    </w:rPr>
  </w:style>
  <w:style w:type="paragraph" w:styleId="BodyText">
    <w:name w:val="Body Text"/>
    <w:basedOn w:val="Normal"/>
    <w:rsid w:val="00F46B16"/>
    <w:pPr>
      <w:spacing w:after="120"/>
    </w:pPr>
  </w:style>
  <w:style w:type="character" w:customStyle="1" w:styleId="normal0">
    <w:name w:val="normal"/>
    <w:basedOn w:val="DefaultParagraphFont"/>
    <w:rsid w:val="00B24EE8"/>
  </w:style>
  <w:style w:type="character" w:customStyle="1" w:styleId="7text">
    <w:name w:val="7text"/>
    <w:basedOn w:val="DefaultParagraphFont"/>
    <w:rsid w:val="008C7CC0"/>
  </w:style>
  <w:style w:type="character" w:customStyle="1" w:styleId="regular">
    <w:name w:val="regular"/>
    <w:basedOn w:val="DefaultParagraphFont"/>
    <w:rsid w:val="004F3DD3"/>
  </w:style>
  <w:style w:type="paragraph" w:customStyle="1" w:styleId="bodytext0">
    <w:name w:val="bodytext"/>
    <w:basedOn w:val="Normal"/>
    <w:rsid w:val="00373323"/>
    <w:pPr>
      <w:spacing w:before="100" w:beforeAutospacing="1" w:after="100" w:afterAutospacing="1"/>
    </w:pPr>
    <w:rPr>
      <w:rFonts w:eastAsia="Arial Unicode MS"/>
      <w:color w:val="000000"/>
      <w:sz w:val="22"/>
      <w:szCs w:val="22"/>
    </w:rPr>
  </w:style>
  <w:style w:type="character" w:customStyle="1" w:styleId="maintxt">
    <w:name w:val="maintxt"/>
    <w:basedOn w:val="DefaultParagraphFont"/>
    <w:rsid w:val="00EE75F4"/>
  </w:style>
  <w:style w:type="character" w:customStyle="1" w:styleId="aecdtxtnml">
    <w:name w:val="aecd_txt_nml"/>
    <w:basedOn w:val="DefaultParagraphFont"/>
    <w:rsid w:val="0049058E"/>
  </w:style>
  <w:style w:type="character" w:customStyle="1" w:styleId="style171">
    <w:name w:val="style171"/>
    <w:basedOn w:val="DefaultParagraphFont"/>
    <w:rsid w:val="00440A94"/>
    <w:rPr>
      <w:sz w:val="18"/>
      <w:szCs w:val="18"/>
    </w:rPr>
  </w:style>
  <w:style w:type="character" w:customStyle="1" w:styleId="dnnalignleft">
    <w:name w:val="dnnalignleft"/>
    <w:basedOn w:val="DefaultParagraphFont"/>
    <w:rsid w:val="00440A94"/>
  </w:style>
  <w:style w:type="character" w:customStyle="1" w:styleId="styleprofile">
    <w:name w:val="styleprofile"/>
    <w:basedOn w:val="DefaultParagraphFont"/>
    <w:rsid w:val="00D4289B"/>
  </w:style>
  <w:style w:type="paragraph" w:styleId="Footer">
    <w:name w:val="footer"/>
    <w:basedOn w:val="Normal"/>
    <w:rsid w:val="00DD3C97"/>
    <w:pPr>
      <w:tabs>
        <w:tab w:val="center" w:pos="4320"/>
        <w:tab w:val="right" w:pos="8640"/>
      </w:tabs>
    </w:pPr>
  </w:style>
  <w:style w:type="character" w:styleId="PageNumber">
    <w:name w:val="page number"/>
    <w:basedOn w:val="DefaultParagraphFont"/>
    <w:rsid w:val="00DD3C97"/>
  </w:style>
  <w:style w:type="character" w:customStyle="1" w:styleId="bodygreyarial">
    <w:name w:val="bodygreyarial"/>
    <w:basedOn w:val="DefaultParagraphFont"/>
    <w:rsid w:val="000D498D"/>
  </w:style>
  <w:style w:type="character" w:customStyle="1" w:styleId="pcontent">
    <w:name w:val="p_content"/>
    <w:basedOn w:val="DefaultParagraphFont"/>
    <w:rsid w:val="007D3AD5"/>
  </w:style>
  <w:style w:type="paragraph" w:styleId="BodyTextIndent3">
    <w:name w:val="Body Text Indent 3"/>
    <w:basedOn w:val="Normal"/>
    <w:link w:val="BodyTextIndent3Char"/>
    <w:rsid w:val="005A5ACA"/>
    <w:pPr>
      <w:spacing w:after="120"/>
      <w:ind w:left="360"/>
    </w:pPr>
    <w:rPr>
      <w:sz w:val="16"/>
      <w:szCs w:val="16"/>
    </w:rPr>
  </w:style>
  <w:style w:type="character" w:customStyle="1" w:styleId="BodyTextIndent3Char">
    <w:name w:val="Body Text Indent 3 Char"/>
    <w:basedOn w:val="DefaultParagraphFont"/>
    <w:link w:val="BodyTextIndent3"/>
    <w:rsid w:val="005A5ACA"/>
    <w:rPr>
      <w:sz w:val="16"/>
      <w:szCs w:val="16"/>
    </w:rPr>
  </w:style>
  <w:style w:type="character" w:customStyle="1" w:styleId="style7">
    <w:name w:val="style7"/>
    <w:basedOn w:val="DefaultParagraphFont"/>
    <w:rsid w:val="00D74C43"/>
  </w:style>
  <w:style w:type="paragraph" w:styleId="ListParagraph">
    <w:name w:val="List Paragraph"/>
    <w:basedOn w:val="Normal"/>
    <w:uiPriority w:val="34"/>
    <w:qFormat/>
    <w:rsid w:val="00EA41D8"/>
    <w:pPr>
      <w:ind w:left="720"/>
      <w:contextualSpacing/>
    </w:pPr>
  </w:style>
  <w:style w:type="character" w:styleId="FollowedHyperlink">
    <w:name w:val="FollowedHyperlink"/>
    <w:basedOn w:val="DefaultParagraphFont"/>
    <w:rsid w:val="00CC2F51"/>
    <w:rPr>
      <w:color w:val="800080"/>
      <w:u w:val="single"/>
    </w:rPr>
  </w:style>
  <w:style w:type="table" w:styleId="TableGrid">
    <w:name w:val="Table Grid"/>
    <w:basedOn w:val="TableNormal"/>
    <w:uiPriority w:val="59"/>
    <w:rsid w:val="005C5E2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A0799"/>
    <w:pPr>
      <w:suppressAutoHyphens/>
      <w:autoSpaceDN w:val="0"/>
      <w:textAlignment w:val="baseline"/>
    </w:pPr>
    <w:rPr>
      <w:rFonts w:ascii="Californian FB" w:hAnsi="Californian FB" w:cs="Californian FB"/>
      <w:color w:val="000000"/>
      <w:kern w:val="3"/>
      <w:sz w:val="24"/>
      <w:szCs w:val="24"/>
    </w:rPr>
  </w:style>
  <w:style w:type="paragraph" w:customStyle="1" w:styleId="Default">
    <w:name w:val="Default"/>
    <w:rsid w:val="00C027A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5333433">
      <w:bodyDiv w:val="1"/>
      <w:marLeft w:val="0"/>
      <w:marRight w:val="0"/>
      <w:marTop w:val="0"/>
      <w:marBottom w:val="0"/>
      <w:divBdr>
        <w:top w:val="none" w:sz="0" w:space="0" w:color="auto"/>
        <w:left w:val="none" w:sz="0" w:space="0" w:color="auto"/>
        <w:bottom w:val="none" w:sz="0" w:space="0" w:color="auto"/>
        <w:right w:val="none" w:sz="0" w:space="0" w:color="auto"/>
      </w:divBdr>
    </w:div>
    <w:div w:id="7953620">
      <w:bodyDiv w:val="1"/>
      <w:marLeft w:val="0"/>
      <w:marRight w:val="0"/>
      <w:marTop w:val="0"/>
      <w:marBottom w:val="0"/>
      <w:divBdr>
        <w:top w:val="none" w:sz="0" w:space="0" w:color="auto"/>
        <w:left w:val="none" w:sz="0" w:space="0" w:color="auto"/>
        <w:bottom w:val="none" w:sz="0" w:space="0" w:color="auto"/>
        <w:right w:val="none" w:sz="0" w:space="0" w:color="auto"/>
      </w:divBdr>
    </w:div>
    <w:div w:id="19358874">
      <w:bodyDiv w:val="1"/>
      <w:marLeft w:val="0"/>
      <w:marRight w:val="0"/>
      <w:marTop w:val="0"/>
      <w:marBottom w:val="0"/>
      <w:divBdr>
        <w:top w:val="none" w:sz="0" w:space="0" w:color="auto"/>
        <w:left w:val="none" w:sz="0" w:space="0" w:color="auto"/>
        <w:bottom w:val="none" w:sz="0" w:space="0" w:color="auto"/>
        <w:right w:val="none" w:sz="0" w:space="0" w:color="auto"/>
      </w:divBdr>
    </w:div>
    <w:div w:id="27341351">
      <w:bodyDiv w:val="1"/>
      <w:marLeft w:val="0"/>
      <w:marRight w:val="0"/>
      <w:marTop w:val="0"/>
      <w:marBottom w:val="0"/>
      <w:divBdr>
        <w:top w:val="none" w:sz="0" w:space="0" w:color="auto"/>
        <w:left w:val="none" w:sz="0" w:space="0" w:color="auto"/>
        <w:bottom w:val="none" w:sz="0" w:space="0" w:color="auto"/>
        <w:right w:val="none" w:sz="0" w:space="0" w:color="auto"/>
      </w:divBdr>
    </w:div>
    <w:div w:id="38483738">
      <w:bodyDiv w:val="1"/>
      <w:marLeft w:val="0"/>
      <w:marRight w:val="0"/>
      <w:marTop w:val="0"/>
      <w:marBottom w:val="0"/>
      <w:divBdr>
        <w:top w:val="none" w:sz="0" w:space="0" w:color="auto"/>
        <w:left w:val="none" w:sz="0" w:space="0" w:color="auto"/>
        <w:bottom w:val="none" w:sz="0" w:space="0" w:color="auto"/>
        <w:right w:val="none" w:sz="0" w:space="0" w:color="auto"/>
      </w:divBdr>
    </w:div>
    <w:div w:id="42020232">
      <w:bodyDiv w:val="1"/>
      <w:marLeft w:val="0"/>
      <w:marRight w:val="0"/>
      <w:marTop w:val="0"/>
      <w:marBottom w:val="0"/>
      <w:divBdr>
        <w:top w:val="none" w:sz="0" w:space="0" w:color="auto"/>
        <w:left w:val="none" w:sz="0" w:space="0" w:color="auto"/>
        <w:bottom w:val="none" w:sz="0" w:space="0" w:color="auto"/>
        <w:right w:val="none" w:sz="0" w:space="0" w:color="auto"/>
      </w:divBdr>
      <w:divsChild>
        <w:div w:id="1068962300">
          <w:marLeft w:val="0"/>
          <w:marRight w:val="0"/>
          <w:marTop w:val="0"/>
          <w:marBottom w:val="0"/>
          <w:divBdr>
            <w:top w:val="none" w:sz="0" w:space="0" w:color="auto"/>
            <w:left w:val="none" w:sz="0" w:space="0" w:color="auto"/>
            <w:bottom w:val="none" w:sz="0" w:space="0" w:color="auto"/>
            <w:right w:val="none" w:sz="0" w:space="0" w:color="auto"/>
          </w:divBdr>
          <w:divsChild>
            <w:div w:id="1700857805">
              <w:marLeft w:val="0"/>
              <w:marRight w:val="0"/>
              <w:marTop w:val="0"/>
              <w:marBottom w:val="480"/>
              <w:divBdr>
                <w:top w:val="none" w:sz="0" w:space="0" w:color="auto"/>
                <w:left w:val="none" w:sz="0" w:space="0" w:color="auto"/>
                <w:bottom w:val="none" w:sz="0" w:space="0" w:color="auto"/>
                <w:right w:val="none" w:sz="0" w:space="0" w:color="auto"/>
              </w:divBdr>
              <w:divsChild>
                <w:div w:id="7005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5456">
      <w:bodyDiv w:val="1"/>
      <w:marLeft w:val="0"/>
      <w:marRight w:val="0"/>
      <w:marTop w:val="0"/>
      <w:marBottom w:val="0"/>
      <w:divBdr>
        <w:top w:val="none" w:sz="0" w:space="0" w:color="auto"/>
        <w:left w:val="none" w:sz="0" w:space="0" w:color="auto"/>
        <w:bottom w:val="none" w:sz="0" w:space="0" w:color="auto"/>
        <w:right w:val="none" w:sz="0" w:space="0" w:color="auto"/>
      </w:divBdr>
      <w:divsChild>
        <w:div w:id="121047103">
          <w:marLeft w:val="0"/>
          <w:marRight w:val="0"/>
          <w:marTop w:val="0"/>
          <w:marBottom w:val="0"/>
          <w:divBdr>
            <w:top w:val="none" w:sz="0" w:space="0" w:color="auto"/>
            <w:left w:val="none" w:sz="0" w:space="0" w:color="auto"/>
            <w:bottom w:val="none" w:sz="0" w:space="0" w:color="auto"/>
            <w:right w:val="none" w:sz="0" w:space="0" w:color="auto"/>
          </w:divBdr>
        </w:div>
        <w:div w:id="312636296">
          <w:marLeft w:val="0"/>
          <w:marRight w:val="0"/>
          <w:marTop w:val="0"/>
          <w:marBottom w:val="0"/>
          <w:divBdr>
            <w:top w:val="none" w:sz="0" w:space="0" w:color="auto"/>
            <w:left w:val="none" w:sz="0" w:space="0" w:color="auto"/>
            <w:bottom w:val="none" w:sz="0" w:space="0" w:color="auto"/>
            <w:right w:val="none" w:sz="0" w:space="0" w:color="auto"/>
          </w:divBdr>
        </w:div>
        <w:div w:id="600069874">
          <w:marLeft w:val="0"/>
          <w:marRight w:val="0"/>
          <w:marTop w:val="0"/>
          <w:marBottom w:val="0"/>
          <w:divBdr>
            <w:top w:val="none" w:sz="0" w:space="0" w:color="auto"/>
            <w:left w:val="none" w:sz="0" w:space="0" w:color="auto"/>
            <w:bottom w:val="none" w:sz="0" w:space="0" w:color="auto"/>
            <w:right w:val="none" w:sz="0" w:space="0" w:color="auto"/>
          </w:divBdr>
        </w:div>
        <w:div w:id="637302524">
          <w:marLeft w:val="0"/>
          <w:marRight w:val="0"/>
          <w:marTop w:val="0"/>
          <w:marBottom w:val="0"/>
          <w:divBdr>
            <w:top w:val="none" w:sz="0" w:space="0" w:color="auto"/>
            <w:left w:val="none" w:sz="0" w:space="0" w:color="auto"/>
            <w:bottom w:val="none" w:sz="0" w:space="0" w:color="auto"/>
            <w:right w:val="none" w:sz="0" w:space="0" w:color="auto"/>
          </w:divBdr>
        </w:div>
        <w:div w:id="1102146474">
          <w:marLeft w:val="0"/>
          <w:marRight w:val="0"/>
          <w:marTop w:val="0"/>
          <w:marBottom w:val="0"/>
          <w:divBdr>
            <w:top w:val="none" w:sz="0" w:space="0" w:color="auto"/>
            <w:left w:val="none" w:sz="0" w:space="0" w:color="auto"/>
            <w:bottom w:val="none" w:sz="0" w:space="0" w:color="auto"/>
            <w:right w:val="none" w:sz="0" w:space="0" w:color="auto"/>
          </w:divBdr>
        </w:div>
        <w:div w:id="1353650738">
          <w:marLeft w:val="0"/>
          <w:marRight w:val="0"/>
          <w:marTop w:val="0"/>
          <w:marBottom w:val="0"/>
          <w:divBdr>
            <w:top w:val="none" w:sz="0" w:space="0" w:color="auto"/>
            <w:left w:val="none" w:sz="0" w:space="0" w:color="auto"/>
            <w:bottom w:val="none" w:sz="0" w:space="0" w:color="auto"/>
            <w:right w:val="none" w:sz="0" w:space="0" w:color="auto"/>
          </w:divBdr>
        </w:div>
        <w:div w:id="1390570349">
          <w:marLeft w:val="0"/>
          <w:marRight w:val="0"/>
          <w:marTop w:val="0"/>
          <w:marBottom w:val="0"/>
          <w:divBdr>
            <w:top w:val="none" w:sz="0" w:space="0" w:color="auto"/>
            <w:left w:val="none" w:sz="0" w:space="0" w:color="auto"/>
            <w:bottom w:val="none" w:sz="0" w:space="0" w:color="auto"/>
            <w:right w:val="none" w:sz="0" w:space="0" w:color="auto"/>
          </w:divBdr>
        </w:div>
        <w:div w:id="1489707184">
          <w:marLeft w:val="0"/>
          <w:marRight w:val="0"/>
          <w:marTop w:val="0"/>
          <w:marBottom w:val="0"/>
          <w:divBdr>
            <w:top w:val="none" w:sz="0" w:space="0" w:color="auto"/>
            <w:left w:val="none" w:sz="0" w:space="0" w:color="auto"/>
            <w:bottom w:val="none" w:sz="0" w:space="0" w:color="auto"/>
            <w:right w:val="none" w:sz="0" w:space="0" w:color="auto"/>
          </w:divBdr>
        </w:div>
        <w:div w:id="1639337879">
          <w:marLeft w:val="0"/>
          <w:marRight w:val="0"/>
          <w:marTop w:val="0"/>
          <w:marBottom w:val="0"/>
          <w:divBdr>
            <w:top w:val="none" w:sz="0" w:space="0" w:color="auto"/>
            <w:left w:val="none" w:sz="0" w:space="0" w:color="auto"/>
            <w:bottom w:val="none" w:sz="0" w:space="0" w:color="auto"/>
            <w:right w:val="none" w:sz="0" w:space="0" w:color="auto"/>
          </w:divBdr>
        </w:div>
        <w:div w:id="1696537247">
          <w:marLeft w:val="0"/>
          <w:marRight w:val="0"/>
          <w:marTop w:val="0"/>
          <w:marBottom w:val="0"/>
          <w:divBdr>
            <w:top w:val="none" w:sz="0" w:space="0" w:color="auto"/>
            <w:left w:val="none" w:sz="0" w:space="0" w:color="auto"/>
            <w:bottom w:val="none" w:sz="0" w:space="0" w:color="auto"/>
            <w:right w:val="none" w:sz="0" w:space="0" w:color="auto"/>
          </w:divBdr>
        </w:div>
      </w:divsChild>
    </w:div>
    <w:div w:id="55520452">
      <w:bodyDiv w:val="1"/>
      <w:marLeft w:val="0"/>
      <w:marRight w:val="0"/>
      <w:marTop w:val="0"/>
      <w:marBottom w:val="0"/>
      <w:divBdr>
        <w:top w:val="none" w:sz="0" w:space="0" w:color="auto"/>
        <w:left w:val="none" w:sz="0" w:space="0" w:color="auto"/>
        <w:bottom w:val="none" w:sz="0" w:space="0" w:color="auto"/>
        <w:right w:val="none" w:sz="0" w:space="0" w:color="auto"/>
      </w:divBdr>
    </w:div>
    <w:div w:id="89591601">
      <w:bodyDiv w:val="1"/>
      <w:marLeft w:val="0"/>
      <w:marRight w:val="0"/>
      <w:marTop w:val="0"/>
      <w:marBottom w:val="0"/>
      <w:divBdr>
        <w:top w:val="none" w:sz="0" w:space="0" w:color="auto"/>
        <w:left w:val="none" w:sz="0" w:space="0" w:color="auto"/>
        <w:bottom w:val="none" w:sz="0" w:space="0" w:color="auto"/>
        <w:right w:val="none" w:sz="0" w:space="0" w:color="auto"/>
      </w:divBdr>
    </w:div>
    <w:div w:id="100734626">
      <w:bodyDiv w:val="1"/>
      <w:marLeft w:val="0"/>
      <w:marRight w:val="0"/>
      <w:marTop w:val="0"/>
      <w:marBottom w:val="0"/>
      <w:divBdr>
        <w:top w:val="none" w:sz="0" w:space="0" w:color="auto"/>
        <w:left w:val="none" w:sz="0" w:space="0" w:color="auto"/>
        <w:bottom w:val="none" w:sz="0" w:space="0" w:color="auto"/>
        <w:right w:val="none" w:sz="0" w:space="0" w:color="auto"/>
      </w:divBdr>
      <w:divsChild>
        <w:div w:id="1125662941">
          <w:marLeft w:val="0"/>
          <w:marRight w:val="0"/>
          <w:marTop w:val="0"/>
          <w:marBottom w:val="0"/>
          <w:divBdr>
            <w:top w:val="none" w:sz="0" w:space="0" w:color="auto"/>
            <w:left w:val="none" w:sz="0" w:space="0" w:color="auto"/>
            <w:bottom w:val="none" w:sz="0" w:space="0" w:color="auto"/>
            <w:right w:val="none" w:sz="0" w:space="0" w:color="auto"/>
          </w:divBdr>
          <w:divsChild>
            <w:div w:id="9766667">
              <w:marLeft w:val="0"/>
              <w:marRight w:val="0"/>
              <w:marTop w:val="0"/>
              <w:marBottom w:val="0"/>
              <w:divBdr>
                <w:top w:val="none" w:sz="0" w:space="0" w:color="auto"/>
                <w:left w:val="none" w:sz="0" w:space="0" w:color="auto"/>
                <w:bottom w:val="none" w:sz="0" w:space="0" w:color="auto"/>
                <w:right w:val="none" w:sz="0" w:space="0" w:color="auto"/>
              </w:divBdr>
              <w:divsChild>
                <w:div w:id="1342395141">
                  <w:marLeft w:val="0"/>
                  <w:marRight w:val="0"/>
                  <w:marTop w:val="0"/>
                  <w:marBottom w:val="0"/>
                  <w:divBdr>
                    <w:top w:val="none" w:sz="0" w:space="0" w:color="auto"/>
                    <w:left w:val="none" w:sz="0" w:space="0" w:color="auto"/>
                    <w:bottom w:val="none" w:sz="0" w:space="0" w:color="auto"/>
                    <w:right w:val="none" w:sz="0" w:space="0" w:color="auto"/>
                  </w:divBdr>
                  <w:divsChild>
                    <w:div w:id="5629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7014">
      <w:bodyDiv w:val="1"/>
      <w:marLeft w:val="0"/>
      <w:marRight w:val="0"/>
      <w:marTop w:val="0"/>
      <w:marBottom w:val="0"/>
      <w:divBdr>
        <w:top w:val="none" w:sz="0" w:space="0" w:color="auto"/>
        <w:left w:val="none" w:sz="0" w:space="0" w:color="auto"/>
        <w:bottom w:val="none" w:sz="0" w:space="0" w:color="auto"/>
        <w:right w:val="none" w:sz="0" w:space="0" w:color="auto"/>
      </w:divBdr>
      <w:divsChild>
        <w:div w:id="1354068613">
          <w:marLeft w:val="0"/>
          <w:marRight w:val="0"/>
          <w:marTop w:val="0"/>
          <w:marBottom w:val="0"/>
          <w:divBdr>
            <w:top w:val="none" w:sz="0" w:space="0" w:color="auto"/>
            <w:left w:val="none" w:sz="0" w:space="0" w:color="auto"/>
            <w:bottom w:val="none" w:sz="0" w:space="0" w:color="auto"/>
            <w:right w:val="none" w:sz="0" w:space="0" w:color="auto"/>
          </w:divBdr>
          <w:divsChild>
            <w:div w:id="12755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5651">
      <w:bodyDiv w:val="1"/>
      <w:marLeft w:val="0"/>
      <w:marRight w:val="0"/>
      <w:marTop w:val="0"/>
      <w:marBottom w:val="0"/>
      <w:divBdr>
        <w:top w:val="none" w:sz="0" w:space="0" w:color="auto"/>
        <w:left w:val="none" w:sz="0" w:space="0" w:color="auto"/>
        <w:bottom w:val="none" w:sz="0" w:space="0" w:color="auto"/>
        <w:right w:val="none" w:sz="0" w:space="0" w:color="auto"/>
      </w:divBdr>
    </w:div>
    <w:div w:id="205144876">
      <w:bodyDiv w:val="1"/>
      <w:marLeft w:val="0"/>
      <w:marRight w:val="0"/>
      <w:marTop w:val="0"/>
      <w:marBottom w:val="0"/>
      <w:divBdr>
        <w:top w:val="none" w:sz="0" w:space="0" w:color="auto"/>
        <w:left w:val="none" w:sz="0" w:space="0" w:color="auto"/>
        <w:bottom w:val="none" w:sz="0" w:space="0" w:color="auto"/>
        <w:right w:val="none" w:sz="0" w:space="0" w:color="auto"/>
      </w:divBdr>
    </w:div>
    <w:div w:id="218594924">
      <w:bodyDiv w:val="1"/>
      <w:marLeft w:val="0"/>
      <w:marRight w:val="0"/>
      <w:marTop w:val="0"/>
      <w:marBottom w:val="0"/>
      <w:divBdr>
        <w:top w:val="none" w:sz="0" w:space="0" w:color="auto"/>
        <w:left w:val="none" w:sz="0" w:space="0" w:color="auto"/>
        <w:bottom w:val="none" w:sz="0" w:space="0" w:color="auto"/>
        <w:right w:val="none" w:sz="0" w:space="0" w:color="auto"/>
      </w:divBdr>
    </w:div>
    <w:div w:id="222251335">
      <w:bodyDiv w:val="1"/>
      <w:marLeft w:val="0"/>
      <w:marRight w:val="0"/>
      <w:marTop w:val="0"/>
      <w:marBottom w:val="0"/>
      <w:divBdr>
        <w:top w:val="none" w:sz="0" w:space="0" w:color="auto"/>
        <w:left w:val="none" w:sz="0" w:space="0" w:color="auto"/>
        <w:bottom w:val="none" w:sz="0" w:space="0" w:color="auto"/>
        <w:right w:val="none" w:sz="0" w:space="0" w:color="auto"/>
      </w:divBdr>
    </w:div>
    <w:div w:id="243419835">
      <w:bodyDiv w:val="1"/>
      <w:marLeft w:val="0"/>
      <w:marRight w:val="0"/>
      <w:marTop w:val="0"/>
      <w:marBottom w:val="0"/>
      <w:divBdr>
        <w:top w:val="none" w:sz="0" w:space="0" w:color="auto"/>
        <w:left w:val="none" w:sz="0" w:space="0" w:color="auto"/>
        <w:bottom w:val="none" w:sz="0" w:space="0" w:color="auto"/>
        <w:right w:val="none" w:sz="0" w:space="0" w:color="auto"/>
      </w:divBdr>
    </w:div>
    <w:div w:id="282881386">
      <w:bodyDiv w:val="1"/>
      <w:marLeft w:val="0"/>
      <w:marRight w:val="0"/>
      <w:marTop w:val="0"/>
      <w:marBottom w:val="0"/>
      <w:divBdr>
        <w:top w:val="none" w:sz="0" w:space="0" w:color="auto"/>
        <w:left w:val="none" w:sz="0" w:space="0" w:color="auto"/>
        <w:bottom w:val="none" w:sz="0" w:space="0" w:color="auto"/>
        <w:right w:val="none" w:sz="0" w:space="0" w:color="auto"/>
      </w:divBdr>
      <w:divsChild>
        <w:div w:id="1194613950">
          <w:marLeft w:val="0"/>
          <w:marRight w:val="0"/>
          <w:marTop w:val="0"/>
          <w:marBottom w:val="0"/>
          <w:divBdr>
            <w:top w:val="none" w:sz="0" w:space="0" w:color="auto"/>
            <w:left w:val="none" w:sz="0" w:space="0" w:color="auto"/>
            <w:bottom w:val="none" w:sz="0" w:space="0" w:color="auto"/>
            <w:right w:val="none" w:sz="0" w:space="0" w:color="auto"/>
          </w:divBdr>
          <w:divsChild>
            <w:div w:id="438791774">
              <w:marLeft w:val="0"/>
              <w:marRight w:val="0"/>
              <w:marTop w:val="0"/>
              <w:marBottom w:val="480"/>
              <w:divBdr>
                <w:top w:val="none" w:sz="0" w:space="0" w:color="auto"/>
                <w:left w:val="none" w:sz="0" w:space="0" w:color="auto"/>
                <w:bottom w:val="none" w:sz="0" w:space="0" w:color="auto"/>
                <w:right w:val="none" w:sz="0" w:space="0" w:color="auto"/>
              </w:divBdr>
              <w:divsChild>
                <w:div w:id="685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10484">
      <w:bodyDiv w:val="1"/>
      <w:marLeft w:val="0"/>
      <w:marRight w:val="0"/>
      <w:marTop w:val="0"/>
      <w:marBottom w:val="0"/>
      <w:divBdr>
        <w:top w:val="none" w:sz="0" w:space="0" w:color="auto"/>
        <w:left w:val="none" w:sz="0" w:space="0" w:color="auto"/>
        <w:bottom w:val="none" w:sz="0" w:space="0" w:color="auto"/>
        <w:right w:val="none" w:sz="0" w:space="0" w:color="auto"/>
      </w:divBdr>
    </w:div>
    <w:div w:id="329328855">
      <w:bodyDiv w:val="1"/>
      <w:marLeft w:val="0"/>
      <w:marRight w:val="0"/>
      <w:marTop w:val="0"/>
      <w:marBottom w:val="0"/>
      <w:divBdr>
        <w:top w:val="none" w:sz="0" w:space="0" w:color="auto"/>
        <w:left w:val="none" w:sz="0" w:space="0" w:color="auto"/>
        <w:bottom w:val="none" w:sz="0" w:space="0" w:color="auto"/>
        <w:right w:val="none" w:sz="0" w:space="0" w:color="auto"/>
      </w:divBdr>
    </w:div>
    <w:div w:id="332341927">
      <w:bodyDiv w:val="1"/>
      <w:marLeft w:val="0"/>
      <w:marRight w:val="0"/>
      <w:marTop w:val="0"/>
      <w:marBottom w:val="0"/>
      <w:divBdr>
        <w:top w:val="none" w:sz="0" w:space="0" w:color="auto"/>
        <w:left w:val="none" w:sz="0" w:space="0" w:color="auto"/>
        <w:bottom w:val="none" w:sz="0" w:space="0" w:color="auto"/>
        <w:right w:val="none" w:sz="0" w:space="0" w:color="auto"/>
      </w:divBdr>
    </w:div>
    <w:div w:id="406075531">
      <w:bodyDiv w:val="1"/>
      <w:marLeft w:val="0"/>
      <w:marRight w:val="0"/>
      <w:marTop w:val="0"/>
      <w:marBottom w:val="0"/>
      <w:divBdr>
        <w:top w:val="none" w:sz="0" w:space="0" w:color="auto"/>
        <w:left w:val="none" w:sz="0" w:space="0" w:color="auto"/>
        <w:bottom w:val="none" w:sz="0" w:space="0" w:color="auto"/>
        <w:right w:val="none" w:sz="0" w:space="0" w:color="auto"/>
      </w:divBdr>
    </w:div>
    <w:div w:id="406223939">
      <w:bodyDiv w:val="1"/>
      <w:marLeft w:val="0"/>
      <w:marRight w:val="0"/>
      <w:marTop w:val="0"/>
      <w:marBottom w:val="0"/>
      <w:divBdr>
        <w:top w:val="none" w:sz="0" w:space="0" w:color="auto"/>
        <w:left w:val="none" w:sz="0" w:space="0" w:color="auto"/>
        <w:bottom w:val="none" w:sz="0" w:space="0" w:color="auto"/>
        <w:right w:val="none" w:sz="0" w:space="0" w:color="auto"/>
      </w:divBdr>
    </w:div>
    <w:div w:id="408425642">
      <w:bodyDiv w:val="1"/>
      <w:marLeft w:val="0"/>
      <w:marRight w:val="0"/>
      <w:marTop w:val="0"/>
      <w:marBottom w:val="0"/>
      <w:divBdr>
        <w:top w:val="none" w:sz="0" w:space="0" w:color="auto"/>
        <w:left w:val="none" w:sz="0" w:space="0" w:color="auto"/>
        <w:bottom w:val="none" w:sz="0" w:space="0" w:color="auto"/>
        <w:right w:val="none" w:sz="0" w:space="0" w:color="auto"/>
      </w:divBdr>
    </w:div>
    <w:div w:id="442042816">
      <w:bodyDiv w:val="1"/>
      <w:marLeft w:val="0"/>
      <w:marRight w:val="0"/>
      <w:marTop w:val="0"/>
      <w:marBottom w:val="0"/>
      <w:divBdr>
        <w:top w:val="none" w:sz="0" w:space="0" w:color="auto"/>
        <w:left w:val="none" w:sz="0" w:space="0" w:color="auto"/>
        <w:bottom w:val="none" w:sz="0" w:space="0" w:color="auto"/>
        <w:right w:val="none" w:sz="0" w:space="0" w:color="auto"/>
      </w:divBdr>
    </w:div>
    <w:div w:id="460416154">
      <w:bodyDiv w:val="1"/>
      <w:marLeft w:val="0"/>
      <w:marRight w:val="0"/>
      <w:marTop w:val="0"/>
      <w:marBottom w:val="0"/>
      <w:divBdr>
        <w:top w:val="none" w:sz="0" w:space="0" w:color="auto"/>
        <w:left w:val="none" w:sz="0" w:space="0" w:color="auto"/>
        <w:bottom w:val="none" w:sz="0" w:space="0" w:color="auto"/>
        <w:right w:val="none" w:sz="0" w:space="0" w:color="auto"/>
      </w:divBdr>
    </w:div>
    <w:div w:id="460614135">
      <w:bodyDiv w:val="1"/>
      <w:marLeft w:val="0"/>
      <w:marRight w:val="0"/>
      <w:marTop w:val="0"/>
      <w:marBottom w:val="0"/>
      <w:divBdr>
        <w:top w:val="none" w:sz="0" w:space="0" w:color="auto"/>
        <w:left w:val="none" w:sz="0" w:space="0" w:color="auto"/>
        <w:bottom w:val="none" w:sz="0" w:space="0" w:color="auto"/>
        <w:right w:val="none" w:sz="0" w:space="0" w:color="auto"/>
      </w:divBdr>
    </w:div>
    <w:div w:id="562720589">
      <w:bodyDiv w:val="1"/>
      <w:marLeft w:val="0"/>
      <w:marRight w:val="0"/>
      <w:marTop w:val="0"/>
      <w:marBottom w:val="0"/>
      <w:divBdr>
        <w:top w:val="none" w:sz="0" w:space="0" w:color="auto"/>
        <w:left w:val="none" w:sz="0" w:space="0" w:color="auto"/>
        <w:bottom w:val="none" w:sz="0" w:space="0" w:color="auto"/>
        <w:right w:val="none" w:sz="0" w:space="0" w:color="auto"/>
      </w:divBdr>
      <w:divsChild>
        <w:div w:id="1345741438">
          <w:marLeft w:val="0"/>
          <w:marRight w:val="0"/>
          <w:marTop w:val="150"/>
          <w:marBottom w:val="150"/>
          <w:divBdr>
            <w:top w:val="none" w:sz="0" w:space="0" w:color="auto"/>
            <w:left w:val="none" w:sz="0" w:space="0" w:color="auto"/>
            <w:bottom w:val="none" w:sz="0" w:space="0" w:color="auto"/>
            <w:right w:val="none" w:sz="0" w:space="0" w:color="auto"/>
          </w:divBdr>
          <w:divsChild>
            <w:div w:id="621229218">
              <w:marLeft w:val="0"/>
              <w:marRight w:val="0"/>
              <w:marTop w:val="0"/>
              <w:marBottom w:val="0"/>
              <w:divBdr>
                <w:top w:val="single" w:sz="6" w:space="8" w:color="CC9933"/>
                <w:left w:val="single" w:sz="6" w:space="8" w:color="CC9933"/>
                <w:bottom w:val="single" w:sz="6" w:space="8" w:color="CC9933"/>
                <w:right w:val="single" w:sz="6" w:space="8" w:color="CC9933"/>
              </w:divBdr>
            </w:div>
          </w:divsChild>
        </w:div>
      </w:divsChild>
    </w:div>
    <w:div w:id="569269029">
      <w:bodyDiv w:val="1"/>
      <w:marLeft w:val="0"/>
      <w:marRight w:val="0"/>
      <w:marTop w:val="0"/>
      <w:marBottom w:val="0"/>
      <w:divBdr>
        <w:top w:val="none" w:sz="0" w:space="0" w:color="auto"/>
        <w:left w:val="none" w:sz="0" w:space="0" w:color="auto"/>
        <w:bottom w:val="none" w:sz="0" w:space="0" w:color="auto"/>
        <w:right w:val="none" w:sz="0" w:space="0" w:color="auto"/>
      </w:divBdr>
    </w:div>
    <w:div w:id="603927920">
      <w:bodyDiv w:val="1"/>
      <w:marLeft w:val="0"/>
      <w:marRight w:val="0"/>
      <w:marTop w:val="0"/>
      <w:marBottom w:val="0"/>
      <w:divBdr>
        <w:top w:val="none" w:sz="0" w:space="0" w:color="auto"/>
        <w:left w:val="none" w:sz="0" w:space="0" w:color="auto"/>
        <w:bottom w:val="none" w:sz="0" w:space="0" w:color="auto"/>
        <w:right w:val="none" w:sz="0" w:space="0" w:color="auto"/>
      </w:divBdr>
      <w:divsChild>
        <w:div w:id="1859076845">
          <w:marLeft w:val="0"/>
          <w:marRight w:val="0"/>
          <w:marTop w:val="0"/>
          <w:marBottom w:val="0"/>
          <w:divBdr>
            <w:top w:val="none" w:sz="0" w:space="0" w:color="auto"/>
            <w:left w:val="none" w:sz="0" w:space="0" w:color="auto"/>
            <w:bottom w:val="none" w:sz="0" w:space="0" w:color="auto"/>
            <w:right w:val="none" w:sz="0" w:space="0" w:color="auto"/>
          </w:divBdr>
          <w:divsChild>
            <w:div w:id="13206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968181">
      <w:bodyDiv w:val="1"/>
      <w:marLeft w:val="0"/>
      <w:marRight w:val="0"/>
      <w:marTop w:val="0"/>
      <w:marBottom w:val="0"/>
      <w:divBdr>
        <w:top w:val="none" w:sz="0" w:space="0" w:color="auto"/>
        <w:left w:val="none" w:sz="0" w:space="0" w:color="auto"/>
        <w:bottom w:val="none" w:sz="0" w:space="0" w:color="auto"/>
        <w:right w:val="none" w:sz="0" w:space="0" w:color="auto"/>
      </w:divBdr>
    </w:div>
    <w:div w:id="630791385">
      <w:bodyDiv w:val="1"/>
      <w:marLeft w:val="0"/>
      <w:marRight w:val="0"/>
      <w:marTop w:val="0"/>
      <w:marBottom w:val="0"/>
      <w:divBdr>
        <w:top w:val="none" w:sz="0" w:space="0" w:color="auto"/>
        <w:left w:val="none" w:sz="0" w:space="0" w:color="auto"/>
        <w:bottom w:val="none" w:sz="0" w:space="0" w:color="auto"/>
        <w:right w:val="none" w:sz="0" w:space="0" w:color="auto"/>
      </w:divBdr>
    </w:div>
    <w:div w:id="642736210">
      <w:bodyDiv w:val="1"/>
      <w:marLeft w:val="0"/>
      <w:marRight w:val="0"/>
      <w:marTop w:val="0"/>
      <w:marBottom w:val="0"/>
      <w:divBdr>
        <w:top w:val="none" w:sz="0" w:space="0" w:color="auto"/>
        <w:left w:val="none" w:sz="0" w:space="0" w:color="auto"/>
        <w:bottom w:val="none" w:sz="0" w:space="0" w:color="auto"/>
        <w:right w:val="none" w:sz="0" w:space="0" w:color="auto"/>
      </w:divBdr>
    </w:div>
    <w:div w:id="660696248">
      <w:bodyDiv w:val="1"/>
      <w:marLeft w:val="0"/>
      <w:marRight w:val="0"/>
      <w:marTop w:val="0"/>
      <w:marBottom w:val="0"/>
      <w:divBdr>
        <w:top w:val="none" w:sz="0" w:space="0" w:color="auto"/>
        <w:left w:val="none" w:sz="0" w:space="0" w:color="auto"/>
        <w:bottom w:val="none" w:sz="0" w:space="0" w:color="auto"/>
        <w:right w:val="none" w:sz="0" w:space="0" w:color="auto"/>
      </w:divBdr>
    </w:div>
    <w:div w:id="682441449">
      <w:bodyDiv w:val="1"/>
      <w:marLeft w:val="0"/>
      <w:marRight w:val="0"/>
      <w:marTop w:val="0"/>
      <w:marBottom w:val="0"/>
      <w:divBdr>
        <w:top w:val="none" w:sz="0" w:space="0" w:color="auto"/>
        <w:left w:val="none" w:sz="0" w:space="0" w:color="auto"/>
        <w:bottom w:val="none" w:sz="0" w:space="0" w:color="auto"/>
        <w:right w:val="none" w:sz="0" w:space="0" w:color="auto"/>
      </w:divBdr>
    </w:div>
    <w:div w:id="694189813">
      <w:bodyDiv w:val="1"/>
      <w:marLeft w:val="0"/>
      <w:marRight w:val="0"/>
      <w:marTop w:val="0"/>
      <w:marBottom w:val="0"/>
      <w:divBdr>
        <w:top w:val="none" w:sz="0" w:space="0" w:color="auto"/>
        <w:left w:val="none" w:sz="0" w:space="0" w:color="auto"/>
        <w:bottom w:val="none" w:sz="0" w:space="0" w:color="auto"/>
        <w:right w:val="none" w:sz="0" w:space="0" w:color="auto"/>
      </w:divBdr>
    </w:div>
    <w:div w:id="779254748">
      <w:bodyDiv w:val="1"/>
      <w:marLeft w:val="0"/>
      <w:marRight w:val="0"/>
      <w:marTop w:val="0"/>
      <w:marBottom w:val="0"/>
      <w:divBdr>
        <w:top w:val="none" w:sz="0" w:space="0" w:color="auto"/>
        <w:left w:val="none" w:sz="0" w:space="0" w:color="auto"/>
        <w:bottom w:val="none" w:sz="0" w:space="0" w:color="auto"/>
        <w:right w:val="none" w:sz="0" w:space="0" w:color="auto"/>
      </w:divBdr>
    </w:div>
    <w:div w:id="786196740">
      <w:bodyDiv w:val="1"/>
      <w:marLeft w:val="0"/>
      <w:marRight w:val="0"/>
      <w:marTop w:val="0"/>
      <w:marBottom w:val="0"/>
      <w:divBdr>
        <w:top w:val="none" w:sz="0" w:space="0" w:color="auto"/>
        <w:left w:val="none" w:sz="0" w:space="0" w:color="auto"/>
        <w:bottom w:val="none" w:sz="0" w:space="0" w:color="auto"/>
        <w:right w:val="none" w:sz="0" w:space="0" w:color="auto"/>
      </w:divBdr>
    </w:div>
    <w:div w:id="838039020">
      <w:bodyDiv w:val="1"/>
      <w:marLeft w:val="0"/>
      <w:marRight w:val="0"/>
      <w:marTop w:val="0"/>
      <w:marBottom w:val="0"/>
      <w:divBdr>
        <w:top w:val="none" w:sz="0" w:space="0" w:color="auto"/>
        <w:left w:val="none" w:sz="0" w:space="0" w:color="auto"/>
        <w:bottom w:val="none" w:sz="0" w:space="0" w:color="auto"/>
        <w:right w:val="none" w:sz="0" w:space="0" w:color="auto"/>
      </w:divBdr>
      <w:divsChild>
        <w:div w:id="1584954378">
          <w:marLeft w:val="0"/>
          <w:marRight w:val="0"/>
          <w:marTop w:val="0"/>
          <w:marBottom w:val="0"/>
          <w:divBdr>
            <w:top w:val="none" w:sz="0" w:space="0" w:color="auto"/>
            <w:left w:val="none" w:sz="0" w:space="0" w:color="auto"/>
            <w:bottom w:val="none" w:sz="0" w:space="0" w:color="auto"/>
            <w:right w:val="none" w:sz="0" w:space="0" w:color="auto"/>
          </w:divBdr>
          <w:divsChild>
            <w:div w:id="1271626396">
              <w:marLeft w:val="0"/>
              <w:marRight w:val="0"/>
              <w:marTop w:val="0"/>
              <w:marBottom w:val="0"/>
              <w:divBdr>
                <w:top w:val="none" w:sz="0" w:space="0" w:color="auto"/>
                <w:left w:val="none" w:sz="0" w:space="0" w:color="auto"/>
                <w:bottom w:val="none" w:sz="0" w:space="0" w:color="auto"/>
                <w:right w:val="none" w:sz="0" w:space="0" w:color="auto"/>
              </w:divBdr>
              <w:divsChild>
                <w:div w:id="416942046">
                  <w:marLeft w:val="0"/>
                  <w:marRight w:val="0"/>
                  <w:marTop w:val="0"/>
                  <w:marBottom w:val="0"/>
                  <w:divBdr>
                    <w:top w:val="none" w:sz="0" w:space="0" w:color="auto"/>
                    <w:left w:val="none" w:sz="0" w:space="0" w:color="auto"/>
                    <w:bottom w:val="none" w:sz="0" w:space="0" w:color="auto"/>
                    <w:right w:val="none" w:sz="0" w:space="0" w:color="auto"/>
                  </w:divBdr>
                  <w:divsChild>
                    <w:div w:id="8921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90691">
      <w:bodyDiv w:val="1"/>
      <w:marLeft w:val="0"/>
      <w:marRight w:val="0"/>
      <w:marTop w:val="0"/>
      <w:marBottom w:val="0"/>
      <w:divBdr>
        <w:top w:val="none" w:sz="0" w:space="0" w:color="auto"/>
        <w:left w:val="none" w:sz="0" w:space="0" w:color="auto"/>
        <w:bottom w:val="none" w:sz="0" w:space="0" w:color="auto"/>
        <w:right w:val="none" w:sz="0" w:space="0" w:color="auto"/>
      </w:divBdr>
    </w:div>
    <w:div w:id="850143775">
      <w:bodyDiv w:val="1"/>
      <w:marLeft w:val="0"/>
      <w:marRight w:val="0"/>
      <w:marTop w:val="0"/>
      <w:marBottom w:val="0"/>
      <w:divBdr>
        <w:top w:val="none" w:sz="0" w:space="0" w:color="auto"/>
        <w:left w:val="none" w:sz="0" w:space="0" w:color="auto"/>
        <w:bottom w:val="none" w:sz="0" w:space="0" w:color="auto"/>
        <w:right w:val="none" w:sz="0" w:space="0" w:color="auto"/>
      </w:divBdr>
    </w:div>
    <w:div w:id="878858895">
      <w:bodyDiv w:val="1"/>
      <w:marLeft w:val="0"/>
      <w:marRight w:val="0"/>
      <w:marTop w:val="0"/>
      <w:marBottom w:val="0"/>
      <w:divBdr>
        <w:top w:val="none" w:sz="0" w:space="0" w:color="auto"/>
        <w:left w:val="none" w:sz="0" w:space="0" w:color="auto"/>
        <w:bottom w:val="none" w:sz="0" w:space="0" w:color="auto"/>
        <w:right w:val="none" w:sz="0" w:space="0" w:color="auto"/>
      </w:divBdr>
    </w:div>
    <w:div w:id="888806690">
      <w:bodyDiv w:val="1"/>
      <w:marLeft w:val="0"/>
      <w:marRight w:val="0"/>
      <w:marTop w:val="0"/>
      <w:marBottom w:val="0"/>
      <w:divBdr>
        <w:top w:val="none" w:sz="0" w:space="0" w:color="auto"/>
        <w:left w:val="none" w:sz="0" w:space="0" w:color="auto"/>
        <w:bottom w:val="none" w:sz="0" w:space="0" w:color="auto"/>
        <w:right w:val="none" w:sz="0" w:space="0" w:color="auto"/>
      </w:divBdr>
    </w:div>
    <w:div w:id="908803857">
      <w:bodyDiv w:val="1"/>
      <w:marLeft w:val="0"/>
      <w:marRight w:val="0"/>
      <w:marTop w:val="0"/>
      <w:marBottom w:val="0"/>
      <w:divBdr>
        <w:top w:val="none" w:sz="0" w:space="0" w:color="auto"/>
        <w:left w:val="none" w:sz="0" w:space="0" w:color="auto"/>
        <w:bottom w:val="none" w:sz="0" w:space="0" w:color="auto"/>
        <w:right w:val="none" w:sz="0" w:space="0" w:color="auto"/>
      </w:divBdr>
    </w:div>
    <w:div w:id="920915311">
      <w:bodyDiv w:val="1"/>
      <w:marLeft w:val="0"/>
      <w:marRight w:val="0"/>
      <w:marTop w:val="0"/>
      <w:marBottom w:val="0"/>
      <w:divBdr>
        <w:top w:val="none" w:sz="0" w:space="0" w:color="auto"/>
        <w:left w:val="none" w:sz="0" w:space="0" w:color="auto"/>
        <w:bottom w:val="none" w:sz="0" w:space="0" w:color="auto"/>
        <w:right w:val="none" w:sz="0" w:space="0" w:color="auto"/>
      </w:divBdr>
      <w:divsChild>
        <w:div w:id="406533355">
          <w:marLeft w:val="0"/>
          <w:marRight w:val="0"/>
          <w:marTop w:val="0"/>
          <w:marBottom w:val="0"/>
          <w:divBdr>
            <w:top w:val="none" w:sz="0" w:space="0" w:color="auto"/>
            <w:left w:val="none" w:sz="0" w:space="0" w:color="auto"/>
            <w:bottom w:val="none" w:sz="0" w:space="0" w:color="auto"/>
            <w:right w:val="none" w:sz="0" w:space="0" w:color="auto"/>
          </w:divBdr>
          <w:divsChild>
            <w:div w:id="2064063237">
              <w:marLeft w:val="0"/>
              <w:marRight w:val="0"/>
              <w:marTop w:val="0"/>
              <w:marBottom w:val="0"/>
              <w:divBdr>
                <w:top w:val="none" w:sz="0" w:space="0" w:color="auto"/>
                <w:left w:val="none" w:sz="0" w:space="0" w:color="auto"/>
                <w:bottom w:val="none" w:sz="0" w:space="0" w:color="auto"/>
                <w:right w:val="none" w:sz="0" w:space="0" w:color="auto"/>
              </w:divBdr>
              <w:divsChild>
                <w:div w:id="1899978855">
                  <w:marLeft w:val="0"/>
                  <w:marRight w:val="0"/>
                  <w:marTop w:val="0"/>
                  <w:marBottom w:val="0"/>
                  <w:divBdr>
                    <w:top w:val="none" w:sz="0" w:space="0" w:color="auto"/>
                    <w:left w:val="none" w:sz="0" w:space="0" w:color="auto"/>
                    <w:bottom w:val="none" w:sz="0" w:space="0" w:color="auto"/>
                    <w:right w:val="none" w:sz="0" w:space="0" w:color="auto"/>
                  </w:divBdr>
                  <w:divsChild>
                    <w:div w:id="15762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686939">
      <w:bodyDiv w:val="1"/>
      <w:marLeft w:val="0"/>
      <w:marRight w:val="0"/>
      <w:marTop w:val="0"/>
      <w:marBottom w:val="0"/>
      <w:divBdr>
        <w:top w:val="none" w:sz="0" w:space="0" w:color="auto"/>
        <w:left w:val="none" w:sz="0" w:space="0" w:color="auto"/>
        <w:bottom w:val="none" w:sz="0" w:space="0" w:color="auto"/>
        <w:right w:val="none" w:sz="0" w:space="0" w:color="auto"/>
      </w:divBdr>
    </w:div>
    <w:div w:id="964583850">
      <w:bodyDiv w:val="1"/>
      <w:marLeft w:val="0"/>
      <w:marRight w:val="0"/>
      <w:marTop w:val="0"/>
      <w:marBottom w:val="0"/>
      <w:divBdr>
        <w:top w:val="none" w:sz="0" w:space="0" w:color="auto"/>
        <w:left w:val="none" w:sz="0" w:space="0" w:color="auto"/>
        <w:bottom w:val="none" w:sz="0" w:space="0" w:color="auto"/>
        <w:right w:val="none" w:sz="0" w:space="0" w:color="auto"/>
      </w:divBdr>
    </w:div>
    <w:div w:id="1034379262">
      <w:bodyDiv w:val="1"/>
      <w:marLeft w:val="0"/>
      <w:marRight w:val="0"/>
      <w:marTop w:val="0"/>
      <w:marBottom w:val="0"/>
      <w:divBdr>
        <w:top w:val="none" w:sz="0" w:space="0" w:color="auto"/>
        <w:left w:val="none" w:sz="0" w:space="0" w:color="auto"/>
        <w:bottom w:val="none" w:sz="0" w:space="0" w:color="auto"/>
        <w:right w:val="none" w:sz="0" w:space="0" w:color="auto"/>
      </w:divBdr>
    </w:div>
    <w:div w:id="1050345595">
      <w:bodyDiv w:val="1"/>
      <w:marLeft w:val="0"/>
      <w:marRight w:val="0"/>
      <w:marTop w:val="0"/>
      <w:marBottom w:val="0"/>
      <w:divBdr>
        <w:top w:val="none" w:sz="0" w:space="0" w:color="auto"/>
        <w:left w:val="none" w:sz="0" w:space="0" w:color="auto"/>
        <w:bottom w:val="none" w:sz="0" w:space="0" w:color="auto"/>
        <w:right w:val="none" w:sz="0" w:space="0" w:color="auto"/>
      </w:divBdr>
    </w:div>
    <w:div w:id="1099061394">
      <w:bodyDiv w:val="1"/>
      <w:marLeft w:val="0"/>
      <w:marRight w:val="0"/>
      <w:marTop w:val="0"/>
      <w:marBottom w:val="0"/>
      <w:divBdr>
        <w:top w:val="none" w:sz="0" w:space="0" w:color="auto"/>
        <w:left w:val="none" w:sz="0" w:space="0" w:color="auto"/>
        <w:bottom w:val="none" w:sz="0" w:space="0" w:color="auto"/>
        <w:right w:val="none" w:sz="0" w:space="0" w:color="auto"/>
      </w:divBdr>
    </w:div>
    <w:div w:id="1154950764">
      <w:bodyDiv w:val="1"/>
      <w:marLeft w:val="0"/>
      <w:marRight w:val="0"/>
      <w:marTop w:val="0"/>
      <w:marBottom w:val="0"/>
      <w:divBdr>
        <w:top w:val="none" w:sz="0" w:space="0" w:color="auto"/>
        <w:left w:val="none" w:sz="0" w:space="0" w:color="auto"/>
        <w:bottom w:val="none" w:sz="0" w:space="0" w:color="auto"/>
        <w:right w:val="none" w:sz="0" w:space="0" w:color="auto"/>
      </w:divBdr>
    </w:div>
    <w:div w:id="1189484006">
      <w:bodyDiv w:val="1"/>
      <w:marLeft w:val="0"/>
      <w:marRight w:val="0"/>
      <w:marTop w:val="0"/>
      <w:marBottom w:val="0"/>
      <w:divBdr>
        <w:top w:val="none" w:sz="0" w:space="0" w:color="auto"/>
        <w:left w:val="none" w:sz="0" w:space="0" w:color="auto"/>
        <w:bottom w:val="none" w:sz="0" w:space="0" w:color="auto"/>
        <w:right w:val="none" w:sz="0" w:space="0" w:color="auto"/>
      </w:divBdr>
    </w:div>
    <w:div w:id="1192960703">
      <w:bodyDiv w:val="1"/>
      <w:marLeft w:val="0"/>
      <w:marRight w:val="0"/>
      <w:marTop w:val="0"/>
      <w:marBottom w:val="0"/>
      <w:divBdr>
        <w:top w:val="none" w:sz="0" w:space="0" w:color="auto"/>
        <w:left w:val="none" w:sz="0" w:space="0" w:color="auto"/>
        <w:bottom w:val="none" w:sz="0" w:space="0" w:color="auto"/>
        <w:right w:val="none" w:sz="0" w:space="0" w:color="auto"/>
      </w:divBdr>
    </w:div>
    <w:div w:id="1197697425">
      <w:bodyDiv w:val="1"/>
      <w:marLeft w:val="0"/>
      <w:marRight w:val="0"/>
      <w:marTop w:val="0"/>
      <w:marBottom w:val="0"/>
      <w:divBdr>
        <w:top w:val="none" w:sz="0" w:space="0" w:color="auto"/>
        <w:left w:val="none" w:sz="0" w:space="0" w:color="auto"/>
        <w:bottom w:val="none" w:sz="0" w:space="0" w:color="auto"/>
        <w:right w:val="none" w:sz="0" w:space="0" w:color="auto"/>
      </w:divBdr>
    </w:div>
    <w:div w:id="1262952062">
      <w:bodyDiv w:val="1"/>
      <w:marLeft w:val="0"/>
      <w:marRight w:val="0"/>
      <w:marTop w:val="0"/>
      <w:marBottom w:val="0"/>
      <w:divBdr>
        <w:top w:val="none" w:sz="0" w:space="0" w:color="auto"/>
        <w:left w:val="none" w:sz="0" w:space="0" w:color="auto"/>
        <w:bottom w:val="none" w:sz="0" w:space="0" w:color="auto"/>
        <w:right w:val="none" w:sz="0" w:space="0" w:color="auto"/>
      </w:divBdr>
    </w:div>
    <w:div w:id="1321881183">
      <w:bodyDiv w:val="1"/>
      <w:marLeft w:val="0"/>
      <w:marRight w:val="0"/>
      <w:marTop w:val="0"/>
      <w:marBottom w:val="0"/>
      <w:divBdr>
        <w:top w:val="none" w:sz="0" w:space="0" w:color="auto"/>
        <w:left w:val="none" w:sz="0" w:space="0" w:color="auto"/>
        <w:bottom w:val="none" w:sz="0" w:space="0" w:color="auto"/>
        <w:right w:val="none" w:sz="0" w:space="0" w:color="auto"/>
      </w:divBdr>
    </w:div>
    <w:div w:id="1333919833">
      <w:bodyDiv w:val="1"/>
      <w:marLeft w:val="0"/>
      <w:marRight w:val="0"/>
      <w:marTop w:val="0"/>
      <w:marBottom w:val="0"/>
      <w:divBdr>
        <w:top w:val="none" w:sz="0" w:space="0" w:color="auto"/>
        <w:left w:val="none" w:sz="0" w:space="0" w:color="auto"/>
        <w:bottom w:val="none" w:sz="0" w:space="0" w:color="auto"/>
        <w:right w:val="none" w:sz="0" w:space="0" w:color="auto"/>
      </w:divBdr>
      <w:divsChild>
        <w:div w:id="883324254">
          <w:marLeft w:val="0"/>
          <w:marRight w:val="0"/>
          <w:marTop w:val="0"/>
          <w:marBottom w:val="0"/>
          <w:divBdr>
            <w:top w:val="none" w:sz="0" w:space="0" w:color="auto"/>
            <w:left w:val="none" w:sz="0" w:space="0" w:color="auto"/>
            <w:bottom w:val="none" w:sz="0" w:space="0" w:color="auto"/>
            <w:right w:val="none" w:sz="0" w:space="0" w:color="auto"/>
          </w:divBdr>
          <w:divsChild>
            <w:div w:id="2124497359">
              <w:marLeft w:val="0"/>
              <w:marRight w:val="0"/>
              <w:marTop w:val="0"/>
              <w:marBottom w:val="0"/>
              <w:divBdr>
                <w:top w:val="none" w:sz="0" w:space="0" w:color="auto"/>
                <w:left w:val="none" w:sz="0" w:space="0" w:color="auto"/>
                <w:bottom w:val="none" w:sz="0" w:space="0" w:color="auto"/>
                <w:right w:val="none" w:sz="0" w:space="0" w:color="auto"/>
              </w:divBdr>
              <w:divsChild>
                <w:div w:id="1644774418">
                  <w:marLeft w:val="0"/>
                  <w:marRight w:val="0"/>
                  <w:marTop w:val="0"/>
                  <w:marBottom w:val="0"/>
                  <w:divBdr>
                    <w:top w:val="none" w:sz="0" w:space="0" w:color="auto"/>
                    <w:left w:val="none" w:sz="0" w:space="0" w:color="auto"/>
                    <w:bottom w:val="none" w:sz="0" w:space="0" w:color="auto"/>
                    <w:right w:val="none" w:sz="0" w:space="0" w:color="auto"/>
                  </w:divBdr>
                  <w:divsChild>
                    <w:div w:id="71855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86371">
      <w:bodyDiv w:val="1"/>
      <w:marLeft w:val="0"/>
      <w:marRight w:val="0"/>
      <w:marTop w:val="0"/>
      <w:marBottom w:val="0"/>
      <w:divBdr>
        <w:top w:val="none" w:sz="0" w:space="0" w:color="auto"/>
        <w:left w:val="none" w:sz="0" w:space="0" w:color="auto"/>
        <w:bottom w:val="none" w:sz="0" w:space="0" w:color="auto"/>
        <w:right w:val="none" w:sz="0" w:space="0" w:color="auto"/>
      </w:divBdr>
    </w:div>
    <w:div w:id="1447457151">
      <w:bodyDiv w:val="1"/>
      <w:marLeft w:val="0"/>
      <w:marRight w:val="0"/>
      <w:marTop w:val="0"/>
      <w:marBottom w:val="0"/>
      <w:divBdr>
        <w:top w:val="none" w:sz="0" w:space="0" w:color="auto"/>
        <w:left w:val="none" w:sz="0" w:space="0" w:color="auto"/>
        <w:bottom w:val="none" w:sz="0" w:space="0" w:color="auto"/>
        <w:right w:val="none" w:sz="0" w:space="0" w:color="auto"/>
      </w:divBdr>
    </w:div>
    <w:div w:id="1501002491">
      <w:bodyDiv w:val="1"/>
      <w:marLeft w:val="0"/>
      <w:marRight w:val="0"/>
      <w:marTop w:val="0"/>
      <w:marBottom w:val="0"/>
      <w:divBdr>
        <w:top w:val="none" w:sz="0" w:space="0" w:color="auto"/>
        <w:left w:val="none" w:sz="0" w:space="0" w:color="auto"/>
        <w:bottom w:val="none" w:sz="0" w:space="0" w:color="auto"/>
        <w:right w:val="none" w:sz="0" w:space="0" w:color="auto"/>
      </w:divBdr>
    </w:div>
    <w:div w:id="1510095031">
      <w:bodyDiv w:val="1"/>
      <w:marLeft w:val="0"/>
      <w:marRight w:val="0"/>
      <w:marTop w:val="0"/>
      <w:marBottom w:val="0"/>
      <w:divBdr>
        <w:top w:val="none" w:sz="0" w:space="0" w:color="auto"/>
        <w:left w:val="none" w:sz="0" w:space="0" w:color="auto"/>
        <w:bottom w:val="none" w:sz="0" w:space="0" w:color="auto"/>
        <w:right w:val="none" w:sz="0" w:space="0" w:color="auto"/>
      </w:divBdr>
    </w:div>
    <w:div w:id="1571387382">
      <w:bodyDiv w:val="1"/>
      <w:marLeft w:val="0"/>
      <w:marRight w:val="0"/>
      <w:marTop w:val="0"/>
      <w:marBottom w:val="0"/>
      <w:divBdr>
        <w:top w:val="none" w:sz="0" w:space="0" w:color="auto"/>
        <w:left w:val="none" w:sz="0" w:space="0" w:color="auto"/>
        <w:bottom w:val="none" w:sz="0" w:space="0" w:color="auto"/>
        <w:right w:val="none" w:sz="0" w:space="0" w:color="auto"/>
      </w:divBdr>
    </w:div>
    <w:div w:id="1581481851">
      <w:bodyDiv w:val="1"/>
      <w:marLeft w:val="0"/>
      <w:marRight w:val="0"/>
      <w:marTop w:val="0"/>
      <w:marBottom w:val="0"/>
      <w:divBdr>
        <w:top w:val="none" w:sz="0" w:space="0" w:color="auto"/>
        <w:left w:val="none" w:sz="0" w:space="0" w:color="auto"/>
        <w:bottom w:val="none" w:sz="0" w:space="0" w:color="auto"/>
        <w:right w:val="none" w:sz="0" w:space="0" w:color="auto"/>
      </w:divBdr>
    </w:div>
    <w:div w:id="1592348677">
      <w:bodyDiv w:val="1"/>
      <w:marLeft w:val="0"/>
      <w:marRight w:val="0"/>
      <w:marTop w:val="0"/>
      <w:marBottom w:val="0"/>
      <w:divBdr>
        <w:top w:val="none" w:sz="0" w:space="0" w:color="auto"/>
        <w:left w:val="none" w:sz="0" w:space="0" w:color="auto"/>
        <w:bottom w:val="none" w:sz="0" w:space="0" w:color="auto"/>
        <w:right w:val="none" w:sz="0" w:space="0" w:color="auto"/>
      </w:divBdr>
    </w:div>
    <w:div w:id="1629360908">
      <w:bodyDiv w:val="1"/>
      <w:marLeft w:val="0"/>
      <w:marRight w:val="0"/>
      <w:marTop w:val="0"/>
      <w:marBottom w:val="0"/>
      <w:divBdr>
        <w:top w:val="none" w:sz="0" w:space="0" w:color="auto"/>
        <w:left w:val="none" w:sz="0" w:space="0" w:color="auto"/>
        <w:bottom w:val="none" w:sz="0" w:space="0" w:color="auto"/>
        <w:right w:val="none" w:sz="0" w:space="0" w:color="auto"/>
      </w:divBdr>
    </w:div>
    <w:div w:id="1759717433">
      <w:bodyDiv w:val="1"/>
      <w:marLeft w:val="0"/>
      <w:marRight w:val="0"/>
      <w:marTop w:val="0"/>
      <w:marBottom w:val="0"/>
      <w:divBdr>
        <w:top w:val="none" w:sz="0" w:space="0" w:color="auto"/>
        <w:left w:val="none" w:sz="0" w:space="0" w:color="auto"/>
        <w:bottom w:val="none" w:sz="0" w:space="0" w:color="auto"/>
        <w:right w:val="none" w:sz="0" w:space="0" w:color="auto"/>
      </w:divBdr>
    </w:div>
    <w:div w:id="1846281830">
      <w:bodyDiv w:val="1"/>
      <w:marLeft w:val="0"/>
      <w:marRight w:val="0"/>
      <w:marTop w:val="0"/>
      <w:marBottom w:val="0"/>
      <w:divBdr>
        <w:top w:val="none" w:sz="0" w:space="0" w:color="auto"/>
        <w:left w:val="none" w:sz="0" w:space="0" w:color="auto"/>
        <w:bottom w:val="none" w:sz="0" w:space="0" w:color="auto"/>
        <w:right w:val="none" w:sz="0" w:space="0" w:color="auto"/>
      </w:divBdr>
    </w:div>
    <w:div w:id="1900047389">
      <w:bodyDiv w:val="1"/>
      <w:marLeft w:val="0"/>
      <w:marRight w:val="0"/>
      <w:marTop w:val="0"/>
      <w:marBottom w:val="0"/>
      <w:divBdr>
        <w:top w:val="none" w:sz="0" w:space="0" w:color="auto"/>
        <w:left w:val="none" w:sz="0" w:space="0" w:color="auto"/>
        <w:bottom w:val="none" w:sz="0" w:space="0" w:color="auto"/>
        <w:right w:val="none" w:sz="0" w:space="0" w:color="auto"/>
      </w:divBdr>
    </w:div>
    <w:div w:id="1949964630">
      <w:bodyDiv w:val="1"/>
      <w:marLeft w:val="0"/>
      <w:marRight w:val="0"/>
      <w:marTop w:val="0"/>
      <w:marBottom w:val="0"/>
      <w:divBdr>
        <w:top w:val="none" w:sz="0" w:space="0" w:color="auto"/>
        <w:left w:val="none" w:sz="0" w:space="0" w:color="auto"/>
        <w:bottom w:val="none" w:sz="0" w:space="0" w:color="auto"/>
        <w:right w:val="none" w:sz="0" w:space="0" w:color="auto"/>
      </w:divBdr>
    </w:div>
    <w:div w:id="1974285542">
      <w:bodyDiv w:val="1"/>
      <w:marLeft w:val="0"/>
      <w:marRight w:val="0"/>
      <w:marTop w:val="0"/>
      <w:marBottom w:val="0"/>
      <w:divBdr>
        <w:top w:val="none" w:sz="0" w:space="0" w:color="auto"/>
        <w:left w:val="none" w:sz="0" w:space="0" w:color="auto"/>
        <w:bottom w:val="none" w:sz="0" w:space="0" w:color="auto"/>
        <w:right w:val="none" w:sz="0" w:space="0" w:color="auto"/>
      </w:divBdr>
    </w:div>
    <w:div w:id="1974629898">
      <w:bodyDiv w:val="1"/>
      <w:marLeft w:val="0"/>
      <w:marRight w:val="0"/>
      <w:marTop w:val="0"/>
      <w:marBottom w:val="0"/>
      <w:divBdr>
        <w:top w:val="none" w:sz="0" w:space="0" w:color="auto"/>
        <w:left w:val="none" w:sz="0" w:space="0" w:color="auto"/>
        <w:bottom w:val="none" w:sz="0" w:space="0" w:color="auto"/>
        <w:right w:val="none" w:sz="0" w:space="0" w:color="auto"/>
      </w:divBdr>
    </w:div>
    <w:div w:id="2055497878">
      <w:bodyDiv w:val="1"/>
      <w:marLeft w:val="0"/>
      <w:marRight w:val="0"/>
      <w:marTop w:val="0"/>
      <w:marBottom w:val="0"/>
      <w:divBdr>
        <w:top w:val="none" w:sz="0" w:space="0" w:color="auto"/>
        <w:left w:val="none" w:sz="0" w:space="0" w:color="auto"/>
        <w:bottom w:val="none" w:sz="0" w:space="0" w:color="auto"/>
        <w:right w:val="none" w:sz="0" w:space="0" w:color="auto"/>
      </w:divBdr>
    </w:div>
    <w:div w:id="2075279140">
      <w:bodyDiv w:val="1"/>
      <w:marLeft w:val="0"/>
      <w:marRight w:val="0"/>
      <w:marTop w:val="0"/>
      <w:marBottom w:val="0"/>
      <w:divBdr>
        <w:top w:val="none" w:sz="0" w:space="0" w:color="auto"/>
        <w:left w:val="none" w:sz="0" w:space="0" w:color="auto"/>
        <w:bottom w:val="none" w:sz="0" w:space="0" w:color="auto"/>
        <w:right w:val="none" w:sz="0" w:space="0" w:color="auto"/>
      </w:divBdr>
    </w:div>
    <w:div w:id="2125735263">
      <w:bodyDiv w:val="1"/>
      <w:marLeft w:val="0"/>
      <w:marRight w:val="0"/>
      <w:marTop w:val="0"/>
      <w:marBottom w:val="0"/>
      <w:divBdr>
        <w:top w:val="none" w:sz="0" w:space="0" w:color="auto"/>
        <w:left w:val="none" w:sz="0" w:space="0" w:color="auto"/>
        <w:bottom w:val="none" w:sz="0" w:space="0" w:color="auto"/>
        <w:right w:val="none" w:sz="0" w:space="0" w:color="auto"/>
      </w:divBdr>
    </w:div>
    <w:div w:id="2137333891">
      <w:bodyDiv w:val="1"/>
      <w:marLeft w:val="0"/>
      <w:marRight w:val="0"/>
      <w:marTop w:val="0"/>
      <w:marBottom w:val="0"/>
      <w:divBdr>
        <w:top w:val="none" w:sz="0" w:space="0" w:color="auto"/>
        <w:left w:val="none" w:sz="0" w:space="0" w:color="auto"/>
        <w:bottom w:val="none" w:sz="0" w:space="0" w:color="auto"/>
        <w:right w:val="none" w:sz="0" w:space="0" w:color="auto"/>
      </w:divBdr>
    </w:div>
    <w:div w:id="214704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qmoneyline.com/tr/tr_MG_IndivDonor.aspx?&amp;sMP=1&amp;sText=LastName,%20FirstName&amp;sCycle=201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llas.culturema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ouston.culturemap.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qmoneyline.com/tr/tr_MG_IndivDonor.aspx?&amp;sMP=1&amp;sText=LastName,%20FirstName&amp;sCycle=2012" TargetMode="External"/><Relationship Id="rId4" Type="http://schemas.openxmlformats.org/officeDocument/2006/relationships/settings" Target="settings.xml"/><Relationship Id="rId9" Type="http://schemas.openxmlformats.org/officeDocument/2006/relationships/hyperlink" Target="http://cqmoneyline.com/tr/tr_MG_IndivDonor.aspx?&amp;sMP=1&amp;sText=LastName,%20FirstName&amp;sCycle=201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3D193-3C96-4CAD-90E3-DA1CE376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6072</Words>
  <Characters>34616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MEMORANDUM TO THE SPEAKER OF THE HOUSE</vt:lpstr>
    </vt:vector>
  </TitlesOfParts>
  <Company>DCCC</Company>
  <LinksUpToDate>false</LinksUpToDate>
  <CharactersWithSpaces>40607</CharactersWithSpaces>
  <SharedDoc>false</SharedDoc>
  <HLinks>
    <vt:vector size="90" baseType="variant">
      <vt:variant>
        <vt:i4>1900582</vt:i4>
      </vt:variant>
      <vt:variant>
        <vt:i4>48</vt:i4>
      </vt:variant>
      <vt:variant>
        <vt:i4>0</vt:i4>
      </vt:variant>
      <vt:variant>
        <vt:i4>5</vt:i4>
      </vt:variant>
      <vt:variant>
        <vt:lpwstr>mailto:rick@sotninc.com</vt:lpwstr>
      </vt:variant>
      <vt:variant>
        <vt:lpwstr/>
      </vt:variant>
      <vt:variant>
        <vt:i4>5505148</vt:i4>
      </vt:variant>
      <vt:variant>
        <vt:i4>45</vt:i4>
      </vt:variant>
      <vt:variant>
        <vt:i4>0</vt:i4>
      </vt:variant>
      <vt:variant>
        <vt:i4>5</vt:i4>
      </vt:variant>
      <vt:variant>
        <vt:lpwstr>mailto:info@castellodiborghese.com</vt:lpwstr>
      </vt:variant>
      <vt:variant>
        <vt:lpwstr/>
      </vt:variant>
      <vt:variant>
        <vt:i4>1376322</vt:i4>
      </vt:variant>
      <vt:variant>
        <vt:i4>42</vt:i4>
      </vt:variant>
      <vt:variant>
        <vt:i4>0</vt:i4>
      </vt:variant>
      <vt:variant>
        <vt:i4>5</vt:i4>
      </vt:variant>
      <vt:variant>
        <vt:lpwstr>http://cqmoneyline.com/tr/tr_MG_IndivDonor.aspx?&amp;sMP=1&amp;sText=LastName,%20FirstName&amp;sCycle=2012</vt:lpwstr>
      </vt:variant>
      <vt:variant>
        <vt:lpwstr/>
      </vt:variant>
      <vt:variant>
        <vt:i4>1376322</vt:i4>
      </vt:variant>
      <vt:variant>
        <vt:i4>39</vt:i4>
      </vt:variant>
      <vt:variant>
        <vt:i4>0</vt:i4>
      </vt:variant>
      <vt:variant>
        <vt:i4>5</vt:i4>
      </vt:variant>
      <vt:variant>
        <vt:lpwstr>http://cqmoneyline.com/tr/tr_MG_IndivDonor.aspx?&amp;sMP=1&amp;sText=LastName,%20FirstName&amp;sCycle=2012</vt:lpwstr>
      </vt:variant>
      <vt:variant>
        <vt:lpwstr/>
      </vt:variant>
      <vt:variant>
        <vt:i4>1376322</vt:i4>
      </vt:variant>
      <vt:variant>
        <vt:i4>36</vt:i4>
      </vt:variant>
      <vt:variant>
        <vt:i4>0</vt:i4>
      </vt:variant>
      <vt:variant>
        <vt:i4>5</vt:i4>
      </vt:variant>
      <vt:variant>
        <vt:lpwstr>http://cqmoneyline.com/tr/tr_MG_IndivDonor.aspx?&amp;sMP=1&amp;sText=LastName,%20FirstName&amp;sCycle=2012</vt:lpwstr>
      </vt:variant>
      <vt:variant>
        <vt:lpwstr/>
      </vt:variant>
      <vt:variant>
        <vt:i4>8323174</vt:i4>
      </vt:variant>
      <vt:variant>
        <vt:i4>33</vt:i4>
      </vt:variant>
      <vt:variant>
        <vt:i4>0</vt:i4>
      </vt:variant>
      <vt:variant>
        <vt:i4>5</vt:i4>
      </vt:variant>
      <vt:variant>
        <vt:lpwstr/>
      </vt:variant>
      <vt:variant>
        <vt:lpwstr>FinanceDept</vt:lpwstr>
      </vt:variant>
      <vt:variant>
        <vt:i4>8323175</vt:i4>
      </vt:variant>
      <vt:variant>
        <vt:i4>30</vt:i4>
      </vt:variant>
      <vt:variant>
        <vt:i4>0</vt:i4>
      </vt:variant>
      <vt:variant>
        <vt:i4>5</vt:i4>
      </vt:variant>
      <vt:variant>
        <vt:lpwstr/>
      </vt:variant>
      <vt:variant>
        <vt:lpwstr>EventGuidelines</vt:lpwstr>
      </vt:variant>
      <vt:variant>
        <vt:i4>524293</vt:i4>
      </vt:variant>
      <vt:variant>
        <vt:i4>27</vt:i4>
      </vt:variant>
      <vt:variant>
        <vt:i4>0</vt:i4>
      </vt:variant>
      <vt:variant>
        <vt:i4>5</vt:i4>
      </vt:variant>
      <vt:variant>
        <vt:lpwstr/>
      </vt:variant>
      <vt:variant>
        <vt:lpwstr>Visa</vt:lpwstr>
      </vt:variant>
      <vt:variant>
        <vt:i4>7667829</vt:i4>
      </vt:variant>
      <vt:variant>
        <vt:i4>24</vt:i4>
      </vt:variant>
      <vt:variant>
        <vt:i4>0</vt:i4>
      </vt:variant>
      <vt:variant>
        <vt:i4>5</vt:i4>
      </vt:variant>
      <vt:variant>
        <vt:lpwstr/>
      </vt:variant>
      <vt:variant>
        <vt:lpwstr>SendingtoKellie</vt:lpwstr>
      </vt:variant>
      <vt:variant>
        <vt:i4>7798881</vt:i4>
      </vt:variant>
      <vt:variant>
        <vt:i4>21</vt:i4>
      </vt:variant>
      <vt:variant>
        <vt:i4>0</vt:i4>
      </vt:variant>
      <vt:variant>
        <vt:i4>5</vt:i4>
      </vt:variant>
      <vt:variant>
        <vt:lpwstr/>
      </vt:variant>
      <vt:variant>
        <vt:lpwstr>OrchidsandWine</vt:lpwstr>
      </vt:variant>
      <vt:variant>
        <vt:i4>7536749</vt:i4>
      </vt:variant>
      <vt:variant>
        <vt:i4>18</vt:i4>
      </vt:variant>
      <vt:variant>
        <vt:i4>0</vt:i4>
      </vt:variant>
      <vt:variant>
        <vt:i4>5</vt:i4>
      </vt:variant>
      <vt:variant>
        <vt:lpwstr/>
      </vt:variant>
      <vt:variant>
        <vt:lpwstr>CallSheets</vt:lpwstr>
      </vt:variant>
      <vt:variant>
        <vt:i4>8257637</vt:i4>
      </vt:variant>
      <vt:variant>
        <vt:i4>15</vt:i4>
      </vt:variant>
      <vt:variant>
        <vt:i4>0</vt:i4>
      </vt:variant>
      <vt:variant>
        <vt:i4>5</vt:i4>
      </vt:variant>
      <vt:variant>
        <vt:lpwstr/>
      </vt:variant>
      <vt:variant>
        <vt:lpwstr>Prospecting</vt:lpwstr>
      </vt:variant>
      <vt:variant>
        <vt:i4>7995514</vt:i4>
      </vt:variant>
      <vt:variant>
        <vt:i4>12</vt:i4>
      </vt:variant>
      <vt:variant>
        <vt:i4>0</vt:i4>
      </vt:variant>
      <vt:variant>
        <vt:i4>5</vt:i4>
      </vt:variant>
      <vt:variant>
        <vt:lpwstr/>
      </vt:variant>
      <vt:variant>
        <vt:lpwstr>SharedDrive</vt:lpwstr>
      </vt:variant>
      <vt:variant>
        <vt:i4>11</vt:i4>
      </vt:variant>
      <vt:variant>
        <vt:i4>9</vt:i4>
      </vt:variant>
      <vt:variant>
        <vt:i4>0</vt:i4>
      </vt:variant>
      <vt:variant>
        <vt:i4>5</vt:i4>
      </vt:variant>
      <vt:variant>
        <vt:lpwstr/>
      </vt:variant>
      <vt:variant>
        <vt:lpwstr>ThankYouNote</vt:lpwstr>
      </vt:variant>
      <vt:variant>
        <vt:i4>6684772</vt:i4>
      </vt:variant>
      <vt:variant>
        <vt:i4>6</vt:i4>
      </vt:variant>
      <vt:variant>
        <vt:i4>0</vt:i4>
      </vt:variant>
      <vt:variant>
        <vt:i4>5</vt:i4>
      </vt:variant>
      <vt:variant>
        <vt:lpwstr/>
      </vt:variant>
      <vt:variant>
        <vt:lpwstr>ProcessingMoney</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TO THE SPEAKER OF THE HOUSE</dc:title>
  <dc:creator>Elizabeth M. Ohadi</dc:creator>
  <cp:lastModifiedBy>miller</cp:lastModifiedBy>
  <cp:revision>2</cp:revision>
  <cp:lastPrinted>2014-01-24T14:17:00Z</cp:lastPrinted>
  <dcterms:created xsi:type="dcterms:W3CDTF">2014-11-26T17:23:00Z</dcterms:created>
  <dcterms:modified xsi:type="dcterms:W3CDTF">2014-11-26T17:23:00Z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