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C6" w:rsidRPr="007928C6" w:rsidRDefault="003951FA" w:rsidP="003951FA">
      <w:pPr>
        <w:spacing w:after="0" w:line="240" w:lineRule="auto"/>
        <w:jc w:val="center"/>
        <w:rPr>
          <w:b/>
          <w:sz w:val="16"/>
          <w:szCs w:val="16"/>
        </w:rPr>
      </w:pPr>
      <w:r>
        <w:rPr>
          <w:noProof/>
        </w:rPr>
        <w:drawing>
          <wp:inline distT="0" distB="0" distL="0" distR="0">
            <wp:extent cx="961901" cy="961901"/>
            <wp:effectExtent l="0" t="0" r="0" b="0"/>
            <wp:docPr id="3" name="Picture 3" descr="https://encrypted-tbn2.gstatic.com/images?q=tbn:ANd9GcR0pnZrVk321D6NbNbchBQAkRGYpStWZ0_X3PXdZ4mdxOVnKVi0v9ct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R0pnZrVk321D6NbNbchBQAkRGYpStWZ0_X3PXdZ4mdxOVnKVi0v9ctAw"/>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1901" cy="961901"/>
                    </a:xfrm>
                    <a:prstGeom prst="rect">
                      <a:avLst/>
                    </a:prstGeom>
                    <a:noFill/>
                    <a:ln>
                      <a:noFill/>
                    </a:ln>
                  </pic:spPr>
                </pic:pic>
              </a:graphicData>
            </a:graphic>
          </wp:inline>
        </w:drawing>
      </w:r>
    </w:p>
    <w:p w:rsidR="007928C6" w:rsidRPr="00102D87" w:rsidRDefault="007928C6" w:rsidP="007928C6">
      <w:pPr>
        <w:spacing w:after="0" w:line="240" w:lineRule="auto"/>
        <w:rPr>
          <w:b/>
          <w:sz w:val="24"/>
          <w:szCs w:val="24"/>
        </w:rPr>
      </w:pPr>
      <w:r w:rsidRPr="00102D87">
        <w:rPr>
          <w:b/>
          <w:sz w:val="24"/>
          <w:szCs w:val="24"/>
        </w:rPr>
        <w:t>OVERVIEW</w:t>
      </w:r>
    </w:p>
    <w:p w:rsidR="0054286F" w:rsidRPr="00102D87" w:rsidRDefault="0054286F" w:rsidP="007928C6">
      <w:pPr>
        <w:spacing w:after="0" w:line="240" w:lineRule="auto"/>
        <w:rPr>
          <w:sz w:val="24"/>
          <w:szCs w:val="24"/>
        </w:rPr>
      </w:pPr>
      <w:r w:rsidRPr="00102D87">
        <w:rPr>
          <w:sz w:val="24"/>
          <w:szCs w:val="24"/>
        </w:rPr>
        <w:t xml:space="preserve">The margin </w:t>
      </w:r>
      <w:r w:rsidR="003951FA" w:rsidRPr="00102D87">
        <w:rPr>
          <w:sz w:val="24"/>
          <w:szCs w:val="24"/>
        </w:rPr>
        <w:t>in the 65 closest races</w:t>
      </w:r>
      <w:r w:rsidRPr="00102D87">
        <w:rPr>
          <w:sz w:val="24"/>
          <w:szCs w:val="24"/>
        </w:rPr>
        <w:t xml:space="preserve"> in 2012 was roughly 1 million voters</w:t>
      </w:r>
      <w:r w:rsidR="007928C6" w:rsidRPr="00102D87">
        <w:rPr>
          <w:sz w:val="24"/>
          <w:szCs w:val="24"/>
        </w:rPr>
        <w:t>. W</w:t>
      </w:r>
      <w:r w:rsidR="00500979">
        <w:rPr>
          <w:sz w:val="24"/>
          <w:szCs w:val="24"/>
        </w:rPr>
        <w:t>e know that in 2014 drop-</w:t>
      </w:r>
      <w:r w:rsidRPr="00102D87">
        <w:rPr>
          <w:sz w:val="24"/>
          <w:szCs w:val="24"/>
        </w:rPr>
        <w:t xml:space="preserve">off voters will be critical to making significant gains in taking back the House of Representatives for Democrats.  </w:t>
      </w:r>
      <w:r w:rsidRPr="00102D87">
        <w:rPr>
          <w:b/>
          <w:sz w:val="24"/>
          <w:szCs w:val="24"/>
        </w:rPr>
        <w:t xml:space="preserve">The </w:t>
      </w:r>
      <w:r w:rsidR="00500979">
        <w:rPr>
          <w:b/>
          <w:sz w:val="24"/>
          <w:szCs w:val="24"/>
        </w:rPr>
        <w:br/>
      </w:r>
      <w:r w:rsidRPr="00102D87">
        <w:rPr>
          <w:b/>
          <w:sz w:val="24"/>
          <w:szCs w:val="24"/>
        </w:rPr>
        <w:t xml:space="preserve">“1 Million Votes for 2014” Commit to Vote Program is designed to target </w:t>
      </w:r>
      <w:r w:rsidR="002E69A0" w:rsidRPr="00102D87">
        <w:rPr>
          <w:b/>
          <w:sz w:val="24"/>
          <w:szCs w:val="24"/>
        </w:rPr>
        <w:t xml:space="preserve">those </w:t>
      </w:r>
      <w:r w:rsidR="00500979">
        <w:rPr>
          <w:b/>
          <w:sz w:val="24"/>
          <w:szCs w:val="24"/>
        </w:rPr>
        <w:t>drop-</w:t>
      </w:r>
      <w:r w:rsidRPr="00102D87">
        <w:rPr>
          <w:b/>
          <w:sz w:val="24"/>
          <w:szCs w:val="24"/>
        </w:rPr>
        <w:t>off voters</w:t>
      </w:r>
      <w:r w:rsidR="007928C6" w:rsidRPr="00102D87">
        <w:rPr>
          <w:b/>
          <w:sz w:val="24"/>
          <w:szCs w:val="24"/>
        </w:rPr>
        <w:t xml:space="preserve">. </w:t>
      </w:r>
    </w:p>
    <w:p w:rsidR="007928C6" w:rsidRPr="00102D87" w:rsidRDefault="007928C6" w:rsidP="007928C6">
      <w:pPr>
        <w:spacing w:after="0" w:line="240" w:lineRule="auto"/>
        <w:rPr>
          <w:sz w:val="24"/>
          <w:szCs w:val="24"/>
        </w:rPr>
      </w:pPr>
      <w:bookmarkStart w:id="0" w:name="_GoBack"/>
      <w:bookmarkEnd w:id="0"/>
    </w:p>
    <w:p w:rsidR="007928C6" w:rsidRPr="00102D87" w:rsidRDefault="007928C6" w:rsidP="007928C6">
      <w:pPr>
        <w:spacing w:after="0" w:line="240" w:lineRule="auto"/>
        <w:rPr>
          <w:b/>
          <w:sz w:val="24"/>
          <w:szCs w:val="24"/>
        </w:rPr>
      </w:pPr>
      <w:r w:rsidRPr="00102D87">
        <w:rPr>
          <w:b/>
          <w:sz w:val="24"/>
          <w:szCs w:val="24"/>
        </w:rPr>
        <w:t>IMPACT</w:t>
      </w:r>
    </w:p>
    <w:p w:rsidR="003C0B69" w:rsidRPr="00102D87" w:rsidRDefault="007928C6" w:rsidP="007928C6">
      <w:pPr>
        <w:spacing w:after="0" w:line="240" w:lineRule="auto"/>
        <w:rPr>
          <w:sz w:val="24"/>
          <w:szCs w:val="24"/>
        </w:rPr>
      </w:pPr>
      <w:r w:rsidRPr="00102D87">
        <w:rPr>
          <w:sz w:val="24"/>
          <w:szCs w:val="24"/>
        </w:rPr>
        <w:t xml:space="preserve">There is scientific evidence that shows the importance of </w:t>
      </w:r>
      <w:r w:rsidR="001C5D8A" w:rsidRPr="00102D87">
        <w:rPr>
          <w:sz w:val="24"/>
          <w:szCs w:val="24"/>
        </w:rPr>
        <w:t>remin</w:t>
      </w:r>
      <w:r w:rsidR="00747873" w:rsidRPr="00102D87">
        <w:rPr>
          <w:sz w:val="24"/>
          <w:szCs w:val="24"/>
        </w:rPr>
        <w:t>ding a voter of their commit</w:t>
      </w:r>
      <w:r w:rsidRPr="00102D87">
        <w:rPr>
          <w:sz w:val="24"/>
          <w:szCs w:val="24"/>
        </w:rPr>
        <w:t>ment</w:t>
      </w:r>
      <w:r w:rsidR="001C5D8A" w:rsidRPr="00102D87">
        <w:rPr>
          <w:sz w:val="24"/>
          <w:szCs w:val="24"/>
        </w:rPr>
        <w:t xml:space="preserve"> to vote in the final two weeks before they vote</w:t>
      </w:r>
      <w:r w:rsidR="002E69A0" w:rsidRPr="00102D87">
        <w:rPr>
          <w:sz w:val="24"/>
          <w:szCs w:val="24"/>
        </w:rPr>
        <w:t>. This reminder</w:t>
      </w:r>
      <w:r w:rsidR="001C5D8A" w:rsidRPr="00102D87">
        <w:rPr>
          <w:sz w:val="24"/>
          <w:szCs w:val="24"/>
        </w:rPr>
        <w:t xml:space="preserve"> </w:t>
      </w:r>
      <w:r w:rsidR="003C0B69" w:rsidRPr="00102D87">
        <w:rPr>
          <w:sz w:val="24"/>
          <w:szCs w:val="24"/>
        </w:rPr>
        <w:t xml:space="preserve">is equivalent to </w:t>
      </w:r>
      <w:r w:rsidR="00747873" w:rsidRPr="00102D87">
        <w:rPr>
          <w:sz w:val="24"/>
          <w:szCs w:val="24"/>
        </w:rPr>
        <w:t>adding a</w:t>
      </w:r>
      <w:r w:rsidR="002E69A0" w:rsidRPr="00102D87">
        <w:rPr>
          <w:sz w:val="24"/>
          <w:szCs w:val="24"/>
        </w:rPr>
        <w:t xml:space="preserve"> voter co</w:t>
      </w:r>
      <w:r w:rsidR="003951FA" w:rsidRPr="00102D87">
        <w:rPr>
          <w:sz w:val="24"/>
          <w:szCs w:val="24"/>
        </w:rPr>
        <w:t>ntact on the door</w:t>
      </w:r>
      <w:r w:rsidR="001C5D8A" w:rsidRPr="00102D87">
        <w:rPr>
          <w:sz w:val="24"/>
          <w:szCs w:val="24"/>
        </w:rPr>
        <w:t xml:space="preserve">.  </w:t>
      </w:r>
      <w:r w:rsidR="002E69A0" w:rsidRPr="00102D87">
        <w:rPr>
          <w:sz w:val="24"/>
          <w:szCs w:val="24"/>
        </w:rPr>
        <w:t xml:space="preserve">The program is simple but will make a huge impact on </w:t>
      </w:r>
      <w:r w:rsidR="005D3233" w:rsidRPr="00102D87">
        <w:rPr>
          <w:sz w:val="24"/>
          <w:szCs w:val="24"/>
        </w:rPr>
        <w:t>turnout</w:t>
      </w:r>
      <w:r w:rsidR="002E69A0" w:rsidRPr="00102D87">
        <w:rPr>
          <w:sz w:val="24"/>
          <w:szCs w:val="24"/>
        </w:rPr>
        <w:t>, especially with e</w:t>
      </w:r>
      <w:r w:rsidR="003C0B69" w:rsidRPr="00102D87">
        <w:rPr>
          <w:sz w:val="24"/>
          <w:szCs w:val="24"/>
        </w:rPr>
        <w:t xml:space="preserve">arly </w:t>
      </w:r>
      <w:r w:rsidR="001C5D8A" w:rsidRPr="00102D87">
        <w:rPr>
          <w:sz w:val="24"/>
          <w:szCs w:val="24"/>
        </w:rPr>
        <w:t xml:space="preserve">voter </w:t>
      </w:r>
      <w:r w:rsidR="00500979">
        <w:rPr>
          <w:sz w:val="24"/>
          <w:szCs w:val="24"/>
        </w:rPr>
        <w:t>contact</w:t>
      </w:r>
      <w:r w:rsidR="001C5D8A" w:rsidRPr="00102D87">
        <w:rPr>
          <w:sz w:val="24"/>
          <w:szCs w:val="24"/>
        </w:rPr>
        <w:t xml:space="preserve"> efforts</w:t>
      </w:r>
      <w:r w:rsidR="003C0B69" w:rsidRPr="00102D87">
        <w:rPr>
          <w:sz w:val="24"/>
          <w:szCs w:val="24"/>
        </w:rPr>
        <w:t>.</w:t>
      </w:r>
      <w:r w:rsidR="001C5D8A" w:rsidRPr="00102D87">
        <w:rPr>
          <w:sz w:val="24"/>
          <w:szCs w:val="24"/>
        </w:rPr>
        <w:t xml:space="preserve">  </w:t>
      </w:r>
      <w:r w:rsidR="0054286F" w:rsidRPr="00102D87">
        <w:rPr>
          <w:sz w:val="24"/>
          <w:szCs w:val="24"/>
        </w:rPr>
        <w:t>The collection of comm</w:t>
      </w:r>
      <w:r w:rsidR="003C0B69" w:rsidRPr="00102D87">
        <w:rPr>
          <w:sz w:val="24"/>
          <w:szCs w:val="24"/>
        </w:rPr>
        <w:t>it</w:t>
      </w:r>
      <w:r w:rsidR="0054286F" w:rsidRPr="00102D87">
        <w:rPr>
          <w:sz w:val="24"/>
          <w:szCs w:val="24"/>
        </w:rPr>
        <w:t>s</w:t>
      </w:r>
      <w:r w:rsidR="001C5D8A" w:rsidRPr="00102D87">
        <w:rPr>
          <w:sz w:val="24"/>
          <w:szCs w:val="24"/>
        </w:rPr>
        <w:t xml:space="preserve"> will be </w:t>
      </w:r>
      <w:r w:rsidR="00BC3E29">
        <w:rPr>
          <w:sz w:val="24"/>
          <w:szCs w:val="24"/>
        </w:rPr>
        <w:t>prioritized by</w:t>
      </w:r>
      <w:r w:rsidR="001C5D8A" w:rsidRPr="00102D87">
        <w:rPr>
          <w:sz w:val="24"/>
          <w:szCs w:val="24"/>
        </w:rPr>
        <w:t xml:space="preserve"> </w:t>
      </w:r>
      <w:r w:rsidR="00500979">
        <w:rPr>
          <w:sz w:val="24"/>
          <w:szCs w:val="24"/>
        </w:rPr>
        <w:t>door-to-</w:t>
      </w:r>
      <w:r w:rsidR="003C0B69" w:rsidRPr="00102D87">
        <w:rPr>
          <w:sz w:val="24"/>
          <w:szCs w:val="24"/>
        </w:rPr>
        <w:t>door</w:t>
      </w:r>
      <w:r w:rsidR="001C5D8A" w:rsidRPr="00102D87">
        <w:rPr>
          <w:sz w:val="24"/>
          <w:szCs w:val="24"/>
        </w:rPr>
        <w:t xml:space="preserve"> canvassing efforts</w:t>
      </w:r>
      <w:r w:rsidR="0054286F" w:rsidRPr="00102D87">
        <w:rPr>
          <w:sz w:val="24"/>
          <w:szCs w:val="24"/>
        </w:rPr>
        <w:t xml:space="preserve">, but will also include </w:t>
      </w:r>
      <w:r w:rsidR="00BC3E29">
        <w:rPr>
          <w:sz w:val="24"/>
          <w:szCs w:val="24"/>
        </w:rPr>
        <w:t>collection from</w:t>
      </w:r>
      <w:r w:rsidR="0054286F" w:rsidRPr="00102D87">
        <w:rPr>
          <w:sz w:val="24"/>
          <w:szCs w:val="24"/>
        </w:rPr>
        <w:t xml:space="preserve"> voter contact phone calls and targeted digital outreach</w:t>
      </w:r>
      <w:r w:rsidR="001C5D8A" w:rsidRPr="00102D87">
        <w:rPr>
          <w:sz w:val="24"/>
          <w:szCs w:val="24"/>
        </w:rPr>
        <w:t xml:space="preserve">.  </w:t>
      </w:r>
      <w:r w:rsidR="003C0B69" w:rsidRPr="00102D87">
        <w:rPr>
          <w:sz w:val="24"/>
          <w:szCs w:val="24"/>
        </w:rPr>
        <w:t xml:space="preserve">Voters who commit will be reminded of their commitment by receiving </w:t>
      </w:r>
      <w:r w:rsidRPr="00102D87">
        <w:rPr>
          <w:sz w:val="24"/>
          <w:szCs w:val="24"/>
        </w:rPr>
        <w:t xml:space="preserve">a </w:t>
      </w:r>
      <w:r w:rsidRPr="00102D87">
        <w:rPr>
          <w:i/>
          <w:sz w:val="24"/>
          <w:szCs w:val="24"/>
        </w:rPr>
        <w:t xml:space="preserve">1 Million Votes </w:t>
      </w:r>
      <w:r w:rsidR="003C0B69" w:rsidRPr="00102D87">
        <w:rPr>
          <w:i/>
          <w:sz w:val="24"/>
          <w:szCs w:val="24"/>
        </w:rPr>
        <w:t>Commit Card</w:t>
      </w:r>
      <w:r w:rsidR="003C0B69" w:rsidRPr="00102D87">
        <w:rPr>
          <w:sz w:val="24"/>
          <w:szCs w:val="24"/>
        </w:rPr>
        <w:t xml:space="preserve"> in the mail or </w:t>
      </w:r>
      <w:r w:rsidRPr="00102D87">
        <w:rPr>
          <w:sz w:val="24"/>
          <w:szCs w:val="24"/>
        </w:rPr>
        <w:t>online</w:t>
      </w:r>
      <w:r w:rsidR="00500979">
        <w:rPr>
          <w:sz w:val="24"/>
          <w:szCs w:val="24"/>
        </w:rPr>
        <w:t xml:space="preserve"> prior to Election Day</w:t>
      </w:r>
      <w:r w:rsidRPr="00102D87">
        <w:rPr>
          <w:sz w:val="24"/>
          <w:szCs w:val="24"/>
        </w:rPr>
        <w:t>.</w:t>
      </w:r>
    </w:p>
    <w:p w:rsidR="007928C6" w:rsidRPr="00102D87" w:rsidRDefault="007928C6" w:rsidP="007928C6">
      <w:pPr>
        <w:spacing w:after="0" w:line="240" w:lineRule="auto"/>
        <w:rPr>
          <w:b/>
          <w:sz w:val="24"/>
          <w:szCs w:val="24"/>
        </w:rPr>
      </w:pPr>
    </w:p>
    <w:p w:rsidR="007928C6" w:rsidRPr="00102D87" w:rsidRDefault="007928C6" w:rsidP="007928C6">
      <w:pPr>
        <w:spacing w:after="0" w:line="240" w:lineRule="auto"/>
        <w:rPr>
          <w:b/>
          <w:sz w:val="24"/>
          <w:szCs w:val="24"/>
        </w:rPr>
      </w:pPr>
      <w:r w:rsidRPr="00102D87">
        <w:rPr>
          <w:b/>
          <w:sz w:val="24"/>
          <w:szCs w:val="24"/>
        </w:rPr>
        <w:t>HOW YOU CAN HELP</w:t>
      </w:r>
      <w:r w:rsidR="0019449D" w:rsidRPr="00102D87">
        <w:rPr>
          <w:b/>
          <w:sz w:val="24"/>
          <w:szCs w:val="24"/>
        </w:rPr>
        <w:t xml:space="preserve"> </w:t>
      </w:r>
    </w:p>
    <w:p w:rsidR="0019449D" w:rsidRPr="00102D87" w:rsidRDefault="007928C6" w:rsidP="007928C6">
      <w:pPr>
        <w:spacing w:after="0" w:line="240" w:lineRule="auto"/>
        <w:rPr>
          <w:sz w:val="24"/>
          <w:szCs w:val="24"/>
        </w:rPr>
      </w:pPr>
      <w:r w:rsidRPr="00102D87">
        <w:rPr>
          <w:sz w:val="24"/>
          <w:szCs w:val="24"/>
        </w:rPr>
        <w:t xml:space="preserve">All Members of </w:t>
      </w:r>
      <w:r w:rsidR="0019449D" w:rsidRPr="00102D87">
        <w:rPr>
          <w:sz w:val="24"/>
          <w:szCs w:val="24"/>
        </w:rPr>
        <w:t xml:space="preserve">Congress can have a huge impact on the success of the “1 Million Votes for 2014” Campaign.  </w:t>
      </w:r>
      <w:r w:rsidRPr="00102D87">
        <w:rPr>
          <w:sz w:val="24"/>
          <w:szCs w:val="24"/>
        </w:rPr>
        <w:t>We want your help – you can participate in several ways:</w:t>
      </w:r>
    </w:p>
    <w:p w:rsidR="008041C3" w:rsidRPr="00102D87" w:rsidRDefault="008041C3" w:rsidP="008041C3">
      <w:pPr>
        <w:pStyle w:val="ListParagraph"/>
        <w:spacing w:after="0" w:line="240" w:lineRule="auto"/>
        <w:rPr>
          <w:sz w:val="24"/>
          <w:szCs w:val="24"/>
        </w:rPr>
      </w:pPr>
    </w:p>
    <w:p w:rsidR="008041C3" w:rsidRPr="00BC3E29" w:rsidRDefault="00102D87" w:rsidP="008041C3">
      <w:pPr>
        <w:pStyle w:val="ListParagraph"/>
        <w:numPr>
          <w:ilvl w:val="0"/>
          <w:numId w:val="5"/>
        </w:numPr>
        <w:spacing w:after="0" w:line="240" w:lineRule="auto"/>
        <w:rPr>
          <w:i/>
          <w:sz w:val="24"/>
          <w:szCs w:val="24"/>
        </w:rPr>
      </w:pPr>
      <w:r w:rsidRPr="00102D87">
        <w:rPr>
          <w:b/>
          <w:noProof/>
          <w:sz w:val="24"/>
          <w:szCs w:val="24"/>
        </w:rPr>
        <w:drawing>
          <wp:anchor distT="0" distB="0" distL="114300" distR="114300" simplePos="0" relativeHeight="251658240" behindDoc="0" locked="0" layoutInCell="1" allowOverlap="1">
            <wp:simplePos x="0" y="0"/>
            <wp:positionH relativeFrom="column">
              <wp:posOffset>4883785</wp:posOffset>
            </wp:positionH>
            <wp:positionV relativeFrom="paragraph">
              <wp:posOffset>422910</wp:posOffset>
            </wp:positionV>
            <wp:extent cx="2006600" cy="2006600"/>
            <wp:effectExtent l="19050" t="19050" r="12700" b="12700"/>
            <wp:wrapSquare wrapText="bothSides"/>
            <wp:docPr id="1" name="Picture 1" descr="S:\2014 Cycle\National Field\Programs -Turnout\1MillionVotes_Card_Fr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2014 Cycle\National Field\Programs -Turnout\1MillionVotes_Card_Fron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6600" cy="2006600"/>
                    </a:xfrm>
                    <a:prstGeom prst="rect">
                      <a:avLst/>
                    </a:prstGeom>
                    <a:noFill/>
                    <a:ln>
                      <a:solidFill>
                        <a:schemeClr val="tx1"/>
                      </a:solidFill>
                    </a:ln>
                  </pic:spPr>
                </pic:pic>
              </a:graphicData>
            </a:graphic>
          </wp:anchor>
        </w:drawing>
      </w:r>
      <w:r w:rsidR="008041C3" w:rsidRPr="00102D87">
        <w:rPr>
          <w:b/>
          <w:sz w:val="24"/>
          <w:szCs w:val="24"/>
          <w:u w:val="single"/>
        </w:rPr>
        <w:t>Staff Support</w:t>
      </w:r>
      <w:r w:rsidR="003951FA" w:rsidRPr="00102D87">
        <w:rPr>
          <w:sz w:val="24"/>
          <w:szCs w:val="24"/>
        </w:rPr>
        <w:t xml:space="preserve">: Members are </w:t>
      </w:r>
      <w:r w:rsidR="008041C3" w:rsidRPr="00102D87">
        <w:rPr>
          <w:sz w:val="24"/>
          <w:szCs w:val="24"/>
        </w:rPr>
        <w:t xml:space="preserve">encouraged to </w:t>
      </w:r>
      <w:r w:rsidR="003951FA" w:rsidRPr="00102D87">
        <w:rPr>
          <w:sz w:val="24"/>
          <w:szCs w:val="24"/>
        </w:rPr>
        <w:t xml:space="preserve">allow staff </w:t>
      </w:r>
      <w:r w:rsidR="008041C3" w:rsidRPr="00102D87">
        <w:rPr>
          <w:sz w:val="24"/>
          <w:szCs w:val="24"/>
        </w:rPr>
        <w:t>to support the ground operations to collect these commits to vote.  Depending on experience level, deployed staff will play various roles within the campaign’s field operation.  Deployed staff will knock doors, make calls, reach out to key turnout targeted constituencies, organize the commit card program and support various field needs to engage turnout voters.</w:t>
      </w:r>
      <w:r w:rsidR="00BC3E29" w:rsidRPr="00BC3E29">
        <w:t xml:space="preserve"> </w:t>
      </w:r>
      <w:r w:rsidR="00BC3E29" w:rsidRPr="00BC3E29">
        <w:rPr>
          <w:i/>
        </w:rPr>
        <w:t>Note: While ethics rules permit official staff to volunteer their time, they must do so on their own time and without using official resources, and they m</w:t>
      </w:r>
      <w:r w:rsidR="00BC3E29">
        <w:rPr>
          <w:i/>
        </w:rPr>
        <w:t>ay not be compelled to volunteer.</w:t>
      </w:r>
    </w:p>
    <w:p w:rsidR="008041C3" w:rsidRPr="00102D87" w:rsidRDefault="008041C3" w:rsidP="008041C3">
      <w:pPr>
        <w:pStyle w:val="ListParagraph"/>
        <w:spacing w:after="0" w:line="240" w:lineRule="auto"/>
        <w:ind w:left="360"/>
        <w:rPr>
          <w:sz w:val="24"/>
          <w:szCs w:val="24"/>
        </w:rPr>
      </w:pPr>
    </w:p>
    <w:p w:rsidR="0019449D" w:rsidRPr="00102D87" w:rsidRDefault="0019449D" w:rsidP="007928C6">
      <w:pPr>
        <w:pStyle w:val="ListParagraph"/>
        <w:numPr>
          <w:ilvl w:val="0"/>
          <w:numId w:val="5"/>
        </w:numPr>
        <w:spacing w:after="0" w:line="240" w:lineRule="auto"/>
        <w:rPr>
          <w:sz w:val="24"/>
          <w:szCs w:val="24"/>
        </w:rPr>
      </w:pPr>
      <w:r w:rsidRPr="00102D87">
        <w:rPr>
          <w:b/>
          <w:sz w:val="24"/>
          <w:szCs w:val="24"/>
          <w:u w:val="single"/>
        </w:rPr>
        <w:t>Canvass Trip</w:t>
      </w:r>
      <w:r w:rsidR="008041C3" w:rsidRPr="00102D87">
        <w:rPr>
          <w:b/>
          <w:sz w:val="24"/>
          <w:szCs w:val="24"/>
          <w:u w:val="single"/>
        </w:rPr>
        <w:t>s</w:t>
      </w:r>
      <w:r w:rsidRPr="00102D87">
        <w:rPr>
          <w:sz w:val="24"/>
          <w:szCs w:val="24"/>
        </w:rPr>
        <w:t>: Members, their staff and district volunteers are en</w:t>
      </w:r>
      <w:r w:rsidR="008041C3" w:rsidRPr="00102D87">
        <w:rPr>
          <w:sz w:val="24"/>
          <w:szCs w:val="24"/>
        </w:rPr>
        <w:t xml:space="preserve">couraged to plan trips to </w:t>
      </w:r>
      <w:r w:rsidRPr="00102D87">
        <w:rPr>
          <w:sz w:val="24"/>
          <w:szCs w:val="24"/>
        </w:rPr>
        <w:t>targeted districts and participate in voter turnout canvasses throughout the campaign season.  These efforts will be CRITICAL in al</w:t>
      </w:r>
      <w:r w:rsidR="001814BF" w:rsidRPr="00102D87">
        <w:rPr>
          <w:sz w:val="24"/>
          <w:szCs w:val="24"/>
        </w:rPr>
        <w:t>l targeted districts</w:t>
      </w:r>
      <w:r w:rsidRPr="00102D87">
        <w:rPr>
          <w:sz w:val="24"/>
          <w:szCs w:val="24"/>
        </w:rPr>
        <w:t xml:space="preserve">.  A small group of 20 people travelling into the district can easily knock on 1,000+ doors and collect </w:t>
      </w:r>
      <w:r w:rsidR="00500979">
        <w:rPr>
          <w:sz w:val="24"/>
          <w:szCs w:val="24"/>
        </w:rPr>
        <w:t>more than</w:t>
      </w:r>
      <w:r w:rsidRPr="00102D87">
        <w:rPr>
          <w:sz w:val="24"/>
          <w:szCs w:val="24"/>
        </w:rPr>
        <w:t xml:space="preserve"> 300 invaluable commits to vote.  </w:t>
      </w:r>
    </w:p>
    <w:p w:rsidR="001814BF" w:rsidRPr="00102D87" w:rsidRDefault="001814BF" w:rsidP="007928C6">
      <w:pPr>
        <w:pStyle w:val="ListParagraph"/>
        <w:spacing w:after="0" w:line="240" w:lineRule="auto"/>
        <w:ind w:left="360"/>
        <w:rPr>
          <w:sz w:val="24"/>
          <w:szCs w:val="24"/>
        </w:rPr>
      </w:pPr>
    </w:p>
    <w:p w:rsidR="00102D87" w:rsidRPr="00102D87" w:rsidRDefault="0019449D" w:rsidP="00102D87">
      <w:pPr>
        <w:pStyle w:val="ListParagraph"/>
        <w:numPr>
          <w:ilvl w:val="0"/>
          <w:numId w:val="5"/>
        </w:numPr>
        <w:spacing w:after="0" w:line="240" w:lineRule="auto"/>
        <w:rPr>
          <w:sz w:val="24"/>
          <w:szCs w:val="24"/>
        </w:rPr>
      </w:pPr>
      <w:r w:rsidRPr="00102D87">
        <w:rPr>
          <w:b/>
          <w:sz w:val="24"/>
          <w:szCs w:val="24"/>
          <w:u w:val="single"/>
        </w:rPr>
        <w:t>Phone Bank</w:t>
      </w:r>
      <w:r w:rsidR="001814BF" w:rsidRPr="00102D87">
        <w:rPr>
          <w:b/>
          <w:sz w:val="24"/>
          <w:szCs w:val="24"/>
          <w:u w:val="single"/>
        </w:rPr>
        <w:t>(s)</w:t>
      </w:r>
      <w:r w:rsidRPr="00102D87">
        <w:rPr>
          <w:b/>
          <w:sz w:val="24"/>
          <w:szCs w:val="24"/>
        </w:rPr>
        <w:t>:</w:t>
      </w:r>
      <w:r w:rsidRPr="00102D87">
        <w:rPr>
          <w:sz w:val="24"/>
          <w:szCs w:val="24"/>
        </w:rPr>
        <w:t xml:space="preserve"> Organized phone banks by Members are another great way to engage sporadic and new voters in targeted districts.  These phone banks will be coordinated to target a specific district and volunteers would collect commits to vote from targeted voters via phone.  </w:t>
      </w:r>
      <w:r w:rsidRPr="00102D87">
        <w:rPr>
          <w:i/>
          <w:sz w:val="24"/>
          <w:szCs w:val="24"/>
        </w:rPr>
        <w:t>These phone banks can be organized in district or held in DC at the Democratic National Committee Headquarters.</w:t>
      </w:r>
    </w:p>
    <w:p w:rsidR="00102D87" w:rsidRPr="00102D87" w:rsidRDefault="00102D87" w:rsidP="00102D87">
      <w:pPr>
        <w:pStyle w:val="ListParagraph"/>
        <w:spacing w:after="0" w:line="240" w:lineRule="auto"/>
        <w:ind w:left="360"/>
        <w:rPr>
          <w:sz w:val="24"/>
          <w:szCs w:val="24"/>
        </w:rPr>
      </w:pPr>
    </w:p>
    <w:p w:rsidR="0019449D" w:rsidRDefault="008041C3" w:rsidP="008041C3">
      <w:pPr>
        <w:pStyle w:val="ListParagraph"/>
        <w:numPr>
          <w:ilvl w:val="0"/>
          <w:numId w:val="5"/>
        </w:numPr>
        <w:spacing w:after="0" w:line="240" w:lineRule="auto"/>
        <w:rPr>
          <w:sz w:val="24"/>
          <w:szCs w:val="24"/>
        </w:rPr>
      </w:pPr>
      <w:r w:rsidRPr="00102D87">
        <w:rPr>
          <w:b/>
          <w:sz w:val="24"/>
          <w:szCs w:val="24"/>
          <w:u w:val="single"/>
        </w:rPr>
        <w:t>Social Media</w:t>
      </w:r>
      <w:r w:rsidRPr="00102D87">
        <w:rPr>
          <w:b/>
          <w:sz w:val="24"/>
          <w:szCs w:val="24"/>
        </w:rPr>
        <w:t>:</w:t>
      </w:r>
      <w:r w:rsidRPr="00102D87">
        <w:rPr>
          <w:sz w:val="24"/>
          <w:szCs w:val="24"/>
        </w:rPr>
        <w:t xml:space="preserve"> </w:t>
      </w:r>
      <w:r w:rsidR="003951FA" w:rsidRPr="00102D87">
        <w:rPr>
          <w:sz w:val="24"/>
          <w:szCs w:val="24"/>
        </w:rPr>
        <w:t xml:space="preserve">You can support the 1Million </w:t>
      </w:r>
      <w:r w:rsidR="00500979">
        <w:rPr>
          <w:sz w:val="24"/>
          <w:szCs w:val="24"/>
        </w:rPr>
        <w:t xml:space="preserve">Votes </w:t>
      </w:r>
      <w:r w:rsidR="003951FA" w:rsidRPr="00102D87">
        <w:rPr>
          <w:sz w:val="24"/>
          <w:szCs w:val="24"/>
        </w:rPr>
        <w:t xml:space="preserve">program through your </w:t>
      </w:r>
      <w:r w:rsidR="00BC3E29">
        <w:rPr>
          <w:sz w:val="24"/>
          <w:szCs w:val="24"/>
        </w:rPr>
        <w:t>campaign or personal (but not official) social media outlets</w:t>
      </w:r>
      <w:r w:rsidR="003951FA" w:rsidRPr="00102D87">
        <w:rPr>
          <w:sz w:val="24"/>
          <w:szCs w:val="24"/>
        </w:rPr>
        <w:t>.  Take a picture with the commitment card and post it on Facebook and Twitter.  Make sure to tag it: #1More.</w:t>
      </w:r>
      <w:r w:rsidR="002E69A0" w:rsidRPr="00102D87">
        <w:rPr>
          <w:sz w:val="24"/>
          <w:szCs w:val="24"/>
        </w:rPr>
        <w:t xml:space="preserve"> </w:t>
      </w:r>
    </w:p>
    <w:p w:rsidR="00BC3E29" w:rsidRPr="00BC3E29" w:rsidRDefault="00AB6FC4" w:rsidP="00BC3E29">
      <w:pPr>
        <w:pStyle w:val="ListParagraph"/>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71.55pt;margin-top:19.15pt;width:420.75pt;height:32.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">
            <v:textbox>
              <w:txbxContent>
                <w:p w:rsidR="00BC3E29" w:rsidRDefault="00BC3E29" w:rsidP="00BC3E29">
                  <w:pPr>
                    <w:pStyle w:val="PlainText"/>
                    <w:jc w:val="center"/>
                  </w:pPr>
                  <w:r>
                    <w:t xml:space="preserve">Paid for by the Democratic Congressional Campaign Committee, </w:t>
                  </w:r>
                  <w:hyperlink r:id="rId9" w:history="1">
                    <w:r>
                      <w:rPr>
                        <w:rStyle w:val="Hyperlink"/>
                      </w:rPr>
                      <w:t>www.dccc.org</w:t>
                    </w:r>
                  </w:hyperlink>
                  <w:r>
                    <w:t>, and not authorized by any candidate or candidate's committee.</w:t>
                  </w:r>
                </w:p>
                <w:p w:rsidR="00906704" w:rsidRDefault="00906704"/>
              </w:txbxContent>
            </v:textbox>
          </v:shape>
        </w:pict>
      </w:r>
    </w:p>
    <w:sectPr w:rsidR="00BC3E29" w:rsidRPr="00BC3E29" w:rsidSect="00BC3E2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652" w:rsidRDefault="006C5652" w:rsidP="009A1C95">
      <w:pPr>
        <w:spacing w:after="0" w:line="240" w:lineRule="auto"/>
      </w:pPr>
      <w:r>
        <w:separator/>
      </w:r>
    </w:p>
  </w:endnote>
  <w:endnote w:type="continuationSeparator" w:id="0">
    <w:p w:rsidR="006C5652" w:rsidRDefault="006C5652" w:rsidP="009A1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652" w:rsidRDefault="006C5652" w:rsidP="009A1C95">
      <w:pPr>
        <w:spacing w:after="0" w:line="240" w:lineRule="auto"/>
      </w:pPr>
      <w:r>
        <w:separator/>
      </w:r>
    </w:p>
  </w:footnote>
  <w:footnote w:type="continuationSeparator" w:id="0">
    <w:p w:rsidR="006C5652" w:rsidRDefault="006C5652" w:rsidP="009A1C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95" w:rsidRDefault="009A1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17BB4"/>
    <w:multiLevelType w:val="hybridMultilevel"/>
    <w:tmpl w:val="0CB86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015CA2"/>
    <w:multiLevelType w:val="hybridMultilevel"/>
    <w:tmpl w:val="E51E4BE8"/>
    <w:lvl w:ilvl="0" w:tplc="BA5CE474">
      <w:numFmt w:val="bullet"/>
      <w:lvlText w:val="-"/>
      <w:lvlJc w:val="left"/>
      <w:pPr>
        <w:ind w:left="360" w:hanging="360"/>
      </w:pPr>
      <w:rPr>
        <w:rFonts w:ascii="Century Gothic" w:eastAsia="Times New Roman"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1815EC"/>
    <w:multiLevelType w:val="hybridMultilevel"/>
    <w:tmpl w:val="4A9E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1F3B4E"/>
    <w:multiLevelType w:val="hybridMultilevel"/>
    <w:tmpl w:val="A02C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5534F"/>
    <w:multiLevelType w:val="hybridMultilevel"/>
    <w:tmpl w:val="97F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1C5D8A"/>
    <w:rsid w:val="000144C9"/>
    <w:rsid w:val="00077B53"/>
    <w:rsid w:val="00102D87"/>
    <w:rsid w:val="00154DD6"/>
    <w:rsid w:val="001814BF"/>
    <w:rsid w:val="0019449D"/>
    <w:rsid w:val="001C5D8A"/>
    <w:rsid w:val="0022130A"/>
    <w:rsid w:val="002E2DA5"/>
    <w:rsid w:val="002E69A0"/>
    <w:rsid w:val="003951FA"/>
    <w:rsid w:val="003C0B69"/>
    <w:rsid w:val="00434298"/>
    <w:rsid w:val="00500979"/>
    <w:rsid w:val="00515BD1"/>
    <w:rsid w:val="0054286F"/>
    <w:rsid w:val="00585B20"/>
    <w:rsid w:val="005D3233"/>
    <w:rsid w:val="006C5652"/>
    <w:rsid w:val="00747873"/>
    <w:rsid w:val="007928C6"/>
    <w:rsid w:val="008041C3"/>
    <w:rsid w:val="008257FD"/>
    <w:rsid w:val="00906704"/>
    <w:rsid w:val="009A1C95"/>
    <w:rsid w:val="009C43F5"/>
    <w:rsid w:val="009F1FC1"/>
    <w:rsid w:val="00AB6FC4"/>
    <w:rsid w:val="00B919D3"/>
    <w:rsid w:val="00BC3E29"/>
    <w:rsid w:val="00C11BD5"/>
    <w:rsid w:val="00C56B24"/>
    <w:rsid w:val="00DC4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8A"/>
    <w:pPr>
      <w:ind w:left="720"/>
      <w:contextualSpacing/>
    </w:pPr>
  </w:style>
  <w:style w:type="table" w:styleId="TableGrid">
    <w:name w:val="Table Grid"/>
    <w:basedOn w:val="TableNormal"/>
    <w:uiPriority w:val="59"/>
    <w:rsid w:val="005D3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s">
    <w:name w:val="Dates"/>
    <w:basedOn w:val="Normal"/>
    <w:uiPriority w:val="99"/>
    <w:rsid w:val="005D3233"/>
    <w:pPr>
      <w:spacing w:after="0" w:line="240" w:lineRule="auto"/>
    </w:pPr>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542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6F"/>
    <w:rPr>
      <w:rFonts w:ascii="Tahoma" w:hAnsi="Tahoma" w:cs="Tahoma"/>
      <w:sz w:val="16"/>
      <w:szCs w:val="16"/>
    </w:rPr>
  </w:style>
  <w:style w:type="paragraph" w:styleId="Header">
    <w:name w:val="header"/>
    <w:basedOn w:val="Normal"/>
    <w:link w:val="HeaderChar"/>
    <w:uiPriority w:val="99"/>
    <w:unhideWhenUsed/>
    <w:rsid w:val="009A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95"/>
  </w:style>
  <w:style w:type="paragraph" w:styleId="Footer">
    <w:name w:val="footer"/>
    <w:basedOn w:val="Normal"/>
    <w:link w:val="FooterChar"/>
    <w:uiPriority w:val="99"/>
    <w:unhideWhenUsed/>
    <w:rsid w:val="009A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95"/>
  </w:style>
  <w:style w:type="character" w:styleId="Hyperlink">
    <w:name w:val="Hyperlink"/>
    <w:basedOn w:val="DefaultParagraphFont"/>
    <w:uiPriority w:val="99"/>
    <w:semiHidden/>
    <w:unhideWhenUsed/>
    <w:rsid w:val="00BC3E29"/>
    <w:rPr>
      <w:color w:val="0000FF" w:themeColor="hyperlink"/>
      <w:u w:val="single"/>
    </w:rPr>
  </w:style>
  <w:style w:type="paragraph" w:styleId="PlainText">
    <w:name w:val="Plain Text"/>
    <w:basedOn w:val="Normal"/>
    <w:link w:val="PlainTextChar"/>
    <w:uiPriority w:val="99"/>
    <w:semiHidden/>
    <w:unhideWhenUsed/>
    <w:rsid w:val="00BC3E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3E2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8A"/>
    <w:pPr>
      <w:ind w:left="720"/>
      <w:contextualSpacing/>
    </w:pPr>
  </w:style>
  <w:style w:type="table" w:styleId="TableGrid">
    <w:name w:val="Table Grid"/>
    <w:basedOn w:val="TableNormal"/>
    <w:uiPriority w:val="59"/>
    <w:rsid w:val="005D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s">
    <w:name w:val="Dates"/>
    <w:basedOn w:val="Normal"/>
    <w:uiPriority w:val="99"/>
    <w:rsid w:val="005D3233"/>
    <w:pPr>
      <w:spacing w:after="0" w:line="240" w:lineRule="auto"/>
    </w:pPr>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542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6F"/>
    <w:rPr>
      <w:rFonts w:ascii="Tahoma" w:hAnsi="Tahoma" w:cs="Tahoma"/>
      <w:sz w:val="16"/>
      <w:szCs w:val="16"/>
    </w:rPr>
  </w:style>
  <w:style w:type="paragraph" w:styleId="Header">
    <w:name w:val="header"/>
    <w:basedOn w:val="Normal"/>
    <w:link w:val="HeaderChar"/>
    <w:uiPriority w:val="99"/>
    <w:unhideWhenUsed/>
    <w:rsid w:val="009A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95"/>
  </w:style>
  <w:style w:type="paragraph" w:styleId="Footer">
    <w:name w:val="footer"/>
    <w:basedOn w:val="Normal"/>
    <w:link w:val="FooterChar"/>
    <w:uiPriority w:val="99"/>
    <w:unhideWhenUsed/>
    <w:rsid w:val="009A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95"/>
  </w:style>
  <w:style w:type="character" w:styleId="Hyperlink">
    <w:name w:val="Hyperlink"/>
    <w:basedOn w:val="DefaultParagraphFont"/>
    <w:uiPriority w:val="99"/>
    <w:semiHidden/>
    <w:unhideWhenUsed/>
    <w:rsid w:val="00BC3E29"/>
    <w:rPr>
      <w:color w:val="0000FF" w:themeColor="hyperlink"/>
      <w:u w:val="single"/>
    </w:rPr>
  </w:style>
  <w:style w:type="paragraph" w:styleId="PlainText">
    <w:name w:val="Plain Text"/>
    <w:basedOn w:val="Normal"/>
    <w:link w:val="PlainTextChar"/>
    <w:uiPriority w:val="99"/>
    <w:semiHidden/>
    <w:unhideWhenUsed/>
    <w:rsid w:val="00BC3E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3E29"/>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603301890">
      <w:bodyDiv w:val="1"/>
      <w:marLeft w:val="0"/>
      <w:marRight w:val="0"/>
      <w:marTop w:val="0"/>
      <w:marBottom w:val="0"/>
      <w:divBdr>
        <w:top w:val="none" w:sz="0" w:space="0" w:color="auto"/>
        <w:left w:val="none" w:sz="0" w:space="0" w:color="auto"/>
        <w:bottom w:val="none" w:sz="0" w:space="0" w:color="auto"/>
        <w:right w:val="none" w:sz="0" w:space="0" w:color="auto"/>
      </w:divBdr>
    </w:div>
    <w:div w:id="16781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cc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kurek</cp:lastModifiedBy>
  <cp:revision>2</cp:revision>
  <cp:lastPrinted>2014-07-25T18:31:00Z</cp:lastPrinted>
  <dcterms:created xsi:type="dcterms:W3CDTF">2014-07-28T22:32:00Z</dcterms:created>
  <dcterms:modified xsi:type="dcterms:W3CDTF">2014-07-28T22:32:00Z</dcterms:modified>
</cp:coreProperties>
</file>