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AE" w:rsidRDefault="002742AE" w:rsidP="002742A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2742AE" w:rsidTr="002742AE">
        <w:trPr>
          <w:tblCellSpacing w:w="0" w:type="dxa"/>
        </w:trPr>
        <w:tc>
          <w:tcPr>
            <w:tcW w:w="450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42AE" w:rsidRDefault="002742AE">
            <w:pPr>
              <w:pStyle w:val="NormalWeb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Friend --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5"/>
            </w:tblGrid>
            <w:tr w:rsidR="002742A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0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2742AE" w:rsidRDefault="002742AE"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314450" cy="1924050"/>
                        <wp:effectExtent l="19050" t="0" r="0" b="0"/>
                        <wp:wrapSquare wrapText="bothSides"/>
                        <wp:docPr id="2" name="Picture 2" descr="http://www.dccc.org/page/-/images/mail/Have-His-Back-Donate-Now.png">
                          <a:hlinkClick xmlns:a="http://schemas.openxmlformats.org/drawingml/2006/main" r:id="rId4" tooltip="&quot;http://dccc.org/Mar18-4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dccc.org/page/-/images/mail/Have-His-Back-Donate-Now.png">
                                  <a:hlinkClick r:id="rId4" tooltip="&quot;http://dccc.org/Mar18-4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9240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2742AE" w:rsidRDefault="002742AE">
            <w:pPr>
              <w:pStyle w:val="NormalWeb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If the Republicans have their way, this will be a bad week for the nation.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  <w:t>On Wednesday, the House will vote on a budget -- Paul Ryan's latest -- that squeezes 30 years of vicious cuts into only a decade. If Ryan gets his reckless cuts, Medicare and other health programs will lose out the most. We really can't let that happen.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Look, it's not right to put millionaire tax breaks before Medicare, but that's exactly what this budget does -- it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voucherizes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Medicare.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hyperlink r:id="rId6" w:tooltip="http://dccc.org/Mar18-4" w:history="1">
              <w:r>
                <w:rPr>
                  <w:rStyle w:val="Hyperlink"/>
                  <w:rFonts w:ascii="Verdana" w:hAnsi="Verdana"/>
                  <w:b/>
                  <w:bCs/>
                  <w:sz w:val="27"/>
                  <w:szCs w:val="27"/>
                </w:rPr>
                <w:t>Friend, will you help me take on Paul Ryan's extreme budget by chipping in $3 or more to my campaign today?</w:t>
              </w:r>
            </w:hyperlink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  <w:t>When there are big oil millionaires and billionaires getting tax breaks and handouts, it's just wrong for House Republicans to balance the budget on the backs of seniors.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  <w:t>I am determined to be on the frontlines of this fight. It's not going to be easy and I need you behind me: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hyperlink r:id="rId7" w:tooltip="http://dccc.org/Mar18-4" w:history="1">
              <w:r>
                <w:rPr>
                  <w:rStyle w:val="Hyperlink"/>
                  <w:rFonts w:ascii="Verdana" w:hAnsi="Verdana"/>
                  <w:b/>
                  <w:bCs/>
                  <w:sz w:val="27"/>
                  <w:szCs w:val="27"/>
                </w:rPr>
                <w:t>Donate $3 or more to help me fight back &gt;&gt;</w:t>
              </w:r>
            </w:hyperlink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  <w:t>Thanks,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  <w:t>Nancy</w:t>
            </w:r>
          </w:p>
          <w:p w:rsidR="002742AE" w:rsidRDefault="002742AE">
            <w:pPr>
              <w:spacing w:after="24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Fonts w:ascii="Verdana" w:hAnsi="Verdana"/>
                <w:sz w:val="21"/>
                <w:szCs w:val="21"/>
              </w:rPr>
              <w:br/>
            </w: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38"/>
            </w:tblGrid>
            <w:tr w:rsidR="002742A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742AE" w:rsidRDefault="002742AE">
                  <w:pPr>
                    <w:jc w:val="center"/>
                    <w:rPr>
                      <w:rFonts w:ascii="Verdana" w:hAnsi="Verdana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sz w:val="15"/>
                      <w:szCs w:val="15"/>
                    </w:rPr>
                    <w:t>Paid for by the Democratic Congressional Campaign Committee | 430 South Capitol Street SE, Washington, DC 20003</w:t>
                  </w:r>
                  <w:r>
                    <w:rPr>
                      <w:rFonts w:ascii="Verdana" w:hAnsi="Verdana"/>
                      <w:sz w:val="15"/>
                      <w:szCs w:val="15"/>
                    </w:rPr>
                    <w:br/>
                    <w:t xml:space="preserve">(202) 863-1500 | </w:t>
                  </w:r>
                  <w:hyperlink r:id="rId8" w:history="1">
                    <w:r>
                      <w:rPr>
                        <w:rStyle w:val="Hyperlink"/>
                        <w:rFonts w:ascii="Verdana" w:hAnsi="Verdana"/>
                        <w:sz w:val="15"/>
                        <w:szCs w:val="15"/>
                      </w:rPr>
                      <w:t>www.dccc.org</w:t>
                    </w:r>
                  </w:hyperlink>
                  <w:r>
                    <w:rPr>
                      <w:rFonts w:ascii="Verdana" w:hAnsi="Verdana"/>
                      <w:sz w:val="15"/>
                      <w:szCs w:val="15"/>
                    </w:rPr>
                    <w:t xml:space="preserve"> | Not authorized by any candidate or candidate's committee.</w:t>
                  </w:r>
                </w:p>
              </w:tc>
            </w:tr>
          </w:tbl>
          <w:p w:rsidR="002742AE" w:rsidRDefault="002742AE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2742AE" w:rsidRDefault="002742AE">
            <w:pPr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This message was sent to: </w:t>
            </w:r>
            <w:hyperlink r:id="rId9" w:history="1">
              <w:r>
                <w:rPr>
                  <w:rStyle w:val="Hyperlink"/>
                  <w:rFonts w:ascii="Verdana" w:hAnsi="Verdana"/>
                  <w:sz w:val="13"/>
                  <w:szCs w:val="13"/>
                </w:rPr>
                <w:t>Brian.wolff@gmail.com</w:t>
              </w:r>
            </w:hyperlink>
            <w:r>
              <w:rPr>
                <w:rFonts w:ascii="Verdana" w:hAnsi="Verdana"/>
                <w:sz w:val="13"/>
                <w:szCs w:val="13"/>
              </w:rPr>
              <w:t xml:space="preserve"> | Change or update your email address by clicking </w:t>
            </w:r>
            <w:hyperlink r:id="rId10" w:history="1">
              <w:r>
                <w:rPr>
                  <w:rStyle w:val="Hyperlink"/>
                  <w:rFonts w:ascii="Verdana" w:hAnsi="Verdana"/>
                  <w:sz w:val="13"/>
                  <w:szCs w:val="13"/>
                </w:rPr>
                <w:t>here</w:t>
              </w:r>
            </w:hyperlink>
            <w:r>
              <w:rPr>
                <w:rFonts w:ascii="Verdana" w:hAnsi="Verdana"/>
                <w:sz w:val="13"/>
                <w:szCs w:val="13"/>
              </w:rPr>
              <w:t xml:space="preserve">. We believe that emails are a crucial way for our campaign to stay in touch with supporters. Click </w:t>
            </w:r>
            <w:hyperlink r:id="rId11" w:tooltip="http://dccc.org/optout" w:history="1">
              <w:r>
                <w:rPr>
                  <w:rStyle w:val="Hyperlink"/>
                  <w:rFonts w:ascii="Verdana" w:hAnsi="Verdana"/>
                  <w:sz w:val="13"/>
                  <w:szCs w:val="13"/>
                </w:rPr>
                <w:t>here</w:t>
              </w:r>
            </w:hyperlink>
            <w:r>
              <w:rPr>
                <w:rFonts w:ascii="Verdana" w:hAnsi="Verdana"/>
                <w:sz w:val="13"/>
                <w:szCs w:val="13"/>
              </w:rPr>
              <w:t xml:space="preserve"> if you'd like to unsubscribe from these messages. Thanks for your </w:t>
            </w:r>
            <w:r>
              <w:rPr>
                <w:rFonts w:ascii="Verdana" w:hAnsi="Verdana"/>
                <w:sz w:val="13"/>
                <w:szCs w:val="13"/>
              </w:rPr>
              <w:lastRenderedPageBreak/>
              <w:t>support of Democrats!</w:t>
            </w:r>
          </w:p>
        </w:tc>
      </w:tr>
    </w:tbl>
    <w:p w:rsidR="00737B44" w:rsidRDefault="00737B44"/>
    <w:sectPr w:rsidR="00737B44" w:rsidSect="00737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2AE"/>
    <w:rsid w:val="002742AE"/>
    <w:rsid w:val="0073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2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2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74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cc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ccc.org/page/m/1d63fa9a/1b854355/ea216488/4e099175/1958471989/VEsF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ccc.org/page/m/1d63fa9a/1b854355/ea216488/4e099175/1958471989/VEsE/" TargetMode="External"/><Relationship Id="rId11" Type="http://schemas.openxmlformats.org/officeDocument/2006/relationships/hyperlink" Target="http://www.dccc.org/page/m/1d63fa9a/1b854355/ea216488/4e099176/1958471989/VEsC/" TargetMode="External"/><Relationship Id="rId5" Type="http://schemas.openxmlformats.org/officeDocument/2006/relationships/image" Target="http://www.dccc.org/page/-/images/mail/Have-His-Back-Donate-Now.png" TargetMode="External"/><Relationship Id="rId10" Type="http://schemas.openxmlformats.org/officeDocument/2006/relationships/hyperlink" Target="http://www.dccc.org/page/user/manage?_hid=GueUTzkVHMTtD5HyaXvpes8wmyI&amp;id=gTMS" TargetMode="External"/><Relationship Id="rId4" Type="http://schemas.openxmlformats.org/officeDocument/2006/relationships/hyperlink" Target="http://www.dccc.org/page/m/1d63fa9a/1b854355/ea216488/4e099175/1958471989/VEsH/" TargetMode="External"/><Relationship Id="rId9" Type="http://schemas.openxmlformats.org/officeDocument/2006/relationships/hyperlink" Target="mailto:Brian.wolf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>DCCC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dcterms:created xsi:type="dcterms:W3CDTF">2013-03-18T21:40:00Z</dcterms:created>
  <dcterms:modified xsi:type="dcterms:W3CDTF">2013-03-18T21:40:00Z</dcterms:modified>
</cp:coreProperties>
</file>