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2F" w:rsidRPr="001410C4" w:rsidRDefault="0086647D" w:rsidP="00747B2F">
      <w:pPr>
        <w:pStyle w:val="Title"/>
        <w:rPr>
          <w:sz w:val="40"/>
          <w:szCs w:val="40"/>
        </w:rPr>
      </w:pPr>
      <w:r>
        <w:rPr>
          <w:sz w:val="40"/>
          <w:szCs w:val="40"/>
        </w:rPr>
        <w:t>DCCC Meeting</w:t>
      </w:r>
      <w:r w:rsidR="00747B2F" w:rsidRPr="001410C4">
        <w:rPr>
          <w:sz w:val="40"/>
          <w:szCs w:val="40"/>
        </w:rPr>
        <w:t xml:space="preserve"> Memo</w:t>
      </w:r>
    </w:p>
    <w:p w:rsidR="00747B2F" w:rsidRPr="001410C4" w:rsidRDefault="00747B2F" w:rsidP="00747B2F">
      <w:pPr>
        <w:pStyle w:val="Title"/>
        <w:jc w:val="left"/>
        <w:rPr>
          <w:sz w:val="26"/>
          <w:szCs w:val="26"/>
        </w:rPr>
      </w:pPr>
    </w:p>
    <w:p w:rsidR="00747B2F" w:rsidRPr="001410C4" w:rsidRDefault="00400E55" w:rsidP="00747B2F">
      <w:pPr>
        <w:pStyle w:val="Title"/>
        <w:jc w:val="left"/>
        <w:rPr>
          <w:b w:val="0"/>
          <w:sz w:val="26"/>
          <w:szCs w:val="26"/>
        </w:rPr>
      </w:pPr>
      <w:r w:rsidRPr="001410C4">
        <w:rPr>
          <w:b w:val="0"/>
          <w:sz w:val="26"/>
          <w:szCs w:val="26"/>
        </w:rPr>
        <w:t>To:  </w:t>
      </w:r>
      <w:r w:rsidRPr="001410C4">
        <w:rPr>
          <w:b w:val="0"/>
          <w:sz w:val="26"/>
          <w:szCs w:val="26"/>
        </w:rPr>
        <w:tab/>
      </w:r>
      <w:r w:rsidRPr="001410C4">
        <w:rPr>
          <w:b w:val="0"/>
          <w:sz w:val="26"/>
          <w:szCs w:val="26"/>
        </w:rPr>
        <w:tab/>
        <w:t>Chairman Steve Israel </w:t>
      </w:r>
    </w:p>
    <w:p w:rsidR="00747B2F" w:rsidRPr="001410C4" w:rsidRDefault="00747B2F" w:rsidP="00400E55">
      <w:pPr>
        <w:pStyle w:val="Title"/>
        <w:jc w:val="left"/>
        <w:outlineLvl w:val="0"/>
        <w:rPr>
          <w:b w:val="0"/>
          <w:sz w:val="26"/>
          <w:szCs w:val="26"/>
        </w:rPr>
      </w:pPr>
      <w:r w:rsidRPr="001410C4">
        <w:rPr>
          <w:b w:val="0"/>
          <w:sz w:val="26"/>
          <w:szCs w:val="26"/>
        </w:rPr>
        <w:t>From: </w:t>
      </w:r>
      <w:r w:rsidRPr="001410C4">
        <w:rPr>
          <w:b w:val="0"/>
          <w:sz w:val="26"/>
          <w:szCs w:val="26"/>
        </w:rPr>
        <w:tab/>
      </w:r>
      <w:r w:rsidRPr="001410C4">
        <w:rPr>
          <w:b w:val="0"/>
          <w:sz w:val="26"/>
          <w:szCs w:val="26"/>
        </w:rPr>
        <w:tab/>
      </w:r>
      <w:r w:rsidR="00400E55" w:rsidRPr="001410C4">
        <w:rPr>
          <w:b w:val="0"/>
          <w:sz w:val="26"/>
          <w:szCs w:val="26"/>
        </w:rPr>
        <w:t>Brian Zuzenak, DCCC Political Director</w:t>
      </w:r>
      <w:r w:rsidRPr="001410C4">
        <w:rPr>
          <w:b w:val="0"/>
          <w:sz w:val="26"/>
          <w:szCs w:val="26"/>
        </w:rPr>
        <w:t xml:space="preserve"> </w:t>
      </w:r>
      <w:r w:rsidR="00400E55" w:rsidRPr="001410C4">
        <w:rPr>
          <w:b w:val="0"/>
          <w:sz w:val="26"/>
          <w:szCs w:val="26"/>
        </w:rPr>
        <w:t>(cell: 615-479-0603)</w:t>
      </w:r>
    </w:p>
    <w:p w:rsidR="00747B2F" w:rsidRPr="001410C4" w:rsidRDefault="00747B2F" w:rsidP="00747B2F">
      <w:pPr>
        <w:pStyle w:val="Title"/>
        <w:jc w:val="left"/>
        <w:rPr>
          <w:b w:val="0"/>
          <w:sz w:val="26"/>
          <w:szCs w:val="26"/>
        </w:rPr>
      </w:pPr>
      <w:r w:rsidRPr="001410C4">
        <w:rPr>
          <w:b w:val="0"/>
          <w:sz w:val="26"/>
          <w:szCs w:val="26"/>
        </w:rPr>
        <w:t>Date:</w:t>
      </w:r>
      <w:r w:rsidRPr="001410C4">
        <w:rPr>
          <w:b w:val="0"/>
          <w:sz w:val="26"/>
          <w:szCs w:val="26"/>
        </w:rPr>
        <w:tab/>
      </w:r>
      <w:r w:rsidRPr="001410C4">
        <w:rPr>
          <w:b w:val="0"/>
          <w:sz w:val="26"/>
          <w:szCs w:val="26"/>
        </w:rPr>
        <w:tab/>
      </w:r>
      <w:r w:rsidR="0021202E">
        <w:rPr>
          <w:b w:val="0"/>
          <w:sz w:val="26"/>
          <w:szCs w:val="26"/>
        </w:rPr>
        <w:t>April 9</w:t>
      </w:r>
      <w:r w:rsidR="00264F2F">
        <w:rPr>
          <w:b w:val="0"/>
          <w:sz w:val="26"/>
          <w:szCs w:val="26"/>
        </w:rPr>
        <w:t>, 2013</w:t>
      </w:r>
    </w:p>
    <w:p w:rsidR="00747B2F" w:rsidRPr="001410C4" w:rsidRDefault="00747B2F" w:rsidP="00747B2F">
      <w:pPr>
        <w:pStyle w:val="Title"/>
        <w:pBdr>
          <w:bottom w:val="double" w:sz="6" w:space="1" w:color="auto"/>
        </w:pBdr>
        <w:jc w:val="left"/>
        <w:rPr>
          <w:b w:val="0"/>
          <w:sz w:val="24"/>
        </w:rPr>
      </w:pPr>
      <w:r w:rsidRPr="001410C4">
        <w:rPr>
          <w:b w:val="0"/>
          <w:sz w:val="26"/>
          <w:szCs w:val="26"/>
        </w:rPr>
        <w:t>Member:</w:t>
      </w:r>
      <w:r w:rsidRPr="001410C4">
        <w:rPr>
          <w:b w:val="0"/>
          <w:sz w:val="26"/>
          <w:szCs w:val="26"/>
        </w:rPr>
        <w:tab/>
      </w:r>
      <w:r w:rsidR="00FA6CB2">
        <w:rPr>
          <w:b w:val="0"/>
          <w:sz w:val="26"/>
          <w:szCs w:val="26"/>
        </w:rPr>
        <w:t>Potential Retirements &amp; Runs for Higher Office</w:t>
      </w:r>
    </w:p>
    <w:p w:rsidR="00747B2F" w:rsidRPr="001410C4" w:rsidRDefault="00747B2F" w:rsidP="00747B2F">
      <w:pPr>
        <w:pStyle w:val="NoSpacing"/>
        <w:rPr>
          <w:rFonts w:ascii="Times New Roman" w:hAnsi="Times New Roman" w:cs="Times New Roman"/>
        </w:rPr>
      </w:pPr>
    </w:p>
    <w:p w:rsidR="00A54EB2" w:rsidRPr="0086647D" w:rsidRDefault="006B3665" w:rsidP="00A54EB2">
      <w:pPr>
        <w:pStyle w:val="NoSpacing"/>
        <w:rPr>
          <w:rFonts w:ascii="Times New Roman" w:hAnsi="Times New Roman" w:cs="Times New Roman"/>
          <w:b/>
          <w:sz w:val="24"/>
          <w:szCs w:val="24"/>
          <w:u w:val="single"/>
        </w:rPr>
      </w:pPr>
      <w:r w:rsidRPr="0086647D">
        <w:rPr>
          <w:rFonts w:ascii="Times New Roman" w:hAnsi="Times New Roman" w:cs="Times New Roman"/>
          <w:b/>
          <w:sz w:val="24"/>
          <w:szCs w:val="24"/>
          <w:u w:val="single"/>
        </w:rPr>
        <w:t>Purpose:</w:t>
      </w:r>
    </w:p>
    <w:p w:rsidR="00A54EB2" w:rsidRDefault="00A54EB2" w:rsidP="00A54EB2">
      <w:pPr>
        <w:pStyle w:val="NoSpacing"/>
        <w:rPr>
          <w:rFonts w:ascii="Times New Roman" w:hAnsi="Times New Roman" w:cs="Times New Roman"/>
          <w:b/>
          <w:sz w:val="24"/>
          <w:szCs w:val="24"/>
        </w:rPr>
      </w:pPr>
    </w:p>
    <w:p w:rsidR="009812F0" w:rsidRDefault="00FA6CB2" w:rsidP="001427BA">
      <w:pPr>
        <w:pStyle w:val="NoSpacing"/>
        <w:rPr>
          <w:rFonts w:ascii="Times New Roman" w:hAnsi="Times New Roman" w:cs="Times New Roman"/>
          <w:sz w:val="24"/>
          <w:szCs w:val="24"/>
        </w:rPr>
      </w:pPr>
      <w:r>
        <w:rPr>
          <w:rFonts w:ascii="Times New Roman" w:hAnsi="Times New Roman" w:cs="Times New Roman"/>
          <w:sz w:val="24"/>
          <w:szCs w:val="24"/>
        </w:rPr>
        <w:t>You are meeting with Leader Pelosi to discuss possible retirements and runs</w:t>
      </w:r>
      <w:r w:rsidR="00BF58FD">
        <w:rPr>
          <w:rFonts w:ascii="Times New Roman" w:hAnsi="Times New Roman" w:cs="Times New Roman"/>
          <w:sz w:val="24"/>
          <w:szCs w:val="24"/>
        </w:rPr>
        <w:t xml:space="preserve"> for higher office</w:t>
      </w:r>
      <w:r>
        <w:rPr>
          <w:rFonts w:ascii="Times New Roman" w:hAnsi="Times New Roman" w:cs="Times New Roman"/>
          <w:sz w:val="24"/>
          <w:szCs w:val="24"/>
        </w:rPr>
        <w:t>.  Below is a list of the members we are concerned about.</w:t>
      </w:r>
    </w:p>
    <w:p w:rsidR="006B3665" w:rsidRDefault="006B3665" w:rsidP="006B3665">
      <w:pPr>
        <w:pStyle w:val="NoSpacing"/>
        <w:rPr>
          <w:rFonts w:ascii="Times New Roman" w:hAnsi="Times New Roman" w:cs="Times New Roman"/>
          <w:sz w:val="24"/>
          <w:szCs w:val="24"/>
        </w:rPr>
      </w:pPr>
    </w:p>
    <w:p w:rsidR="00A54EB2" w:rsidRPr="0086647D" w:rsidRDefault="00FA6CB2" w:rsidP="00747B2F">
      <w:pPr>
        <w:pStyle w:val="NoSpacing"/>
        <w:rPr>
          <w:rFonts w:ascii="Times New Roman" w:hAnsi="Times New Roman" w:cs="Times New Roman"/>
          <w:b/>
          <w:sz w:val="24"/>
          <w:szCs w:val="24"/>
          <w:u w:val="single"/>
        </w:rPr>
      </w:pPr>
      <w:r w:rsidRPr="0086647D">
        <w:rPr>
          <w:rFonts w:ascii="Times New Roman" w:hAnsi="Times New Roman" w:cs="Times New Roman"/>
          <w:b/>
          <w:sz w:val="24"/>
          <w:szCs w:val="24"/>
          <w:u w:val="single"/>
        </w:rPr>
        <w:t>Possible Retirements:</w:t>
      </w:r>
    </w:p>
    <w:p w:rsidR="00FA6CB2" w:rsidRDefault="00FA6CB2" w:rsidP="00747B2F">
      <w:pPr>
        <w:pStyle w:val="NoSpacing"/>
        <w:rPr>
          <w:rFonts w:ascii="Times New Roman" w:hAnsi="Times New Roman" w:cs="Times New Roman"/>
          <w:b/>
          <w:sz w:val="24"/>
          <w:szCs w:val="24"/>
        </w:rPr>
      </w:pPr>
    </w:p>
    <w:p w:rsidR="00FA6CB2" w:rsidRDefault="00FA6CB2" w:rsidP="00747B2F">
      <w:pPr>
        <w:pStyle w:val="NoSpacing"/>
        <w:rPr>
          <w:rFonts w:ascii="Times New Roman" w:hAnsi="Times New Roman" w:cs="Times New Roman"/>
          <w:sz w:val="24"/>
          <w:szCs w:val="24"/>
        </w:rPr>
      </w:pPr>
      <w:r>
        <w:rPr>
          <w:rFonts w:ascii="Times New Roman" w:hAnsi="Times New Roman" w:cs="Times New Roman"/>
          <w:b/>
          <w:sz w:val="24"/>
          <w:szCs w:val="24"/>
        </w:rPr>
        <w:t>John Barrow (GA-12)</w:t>
      </w:r>
      <w:r w:rsidR="0086647D">
        <w:rPr>
          <w:rFonts w:ascii="Times New Roman" w:hAnsi="Times New Roman" w:cs="Times New Roman"/>
          <w:b/>
          <w:sz w:val="24"/>
          <w:szCs w:val="24"/>
        </w:rPr>
        <w:t xml:space="preserve"> </w:t>
      </w:r>
      <w:r w:rsidR="0086647D" w:rsidRPr="0086647D">
        <w:rPr>
          <w:rFonts w:ascii="Times New Roman" w:hAnsi="Times New Roman" w:cs="Times New Roman"/>
          <w:i/>
          <w:sz w:val="24"/>
          <w:szCs w:val="24"/>
        </w:rPr>
        <w:t>DPI: 42.6%</w:t>
      </w:r>
      <w:r w:rsidR="0086647D">
        <w:rPr>
          <w:rFonts w:ascii="Times New Roman" w:hAnsi="Times New Roman" w:cs="Times New Roman"/>
          <w:i/>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Barrow is actively considering and being aggressively courted by the DSCC to run for the Senate seat in GA.  The DSCC has polled the race for him and Barrow himself has described the decision as 50-50.  Without Barrow, we have little chance to hold the seat.</w:t>
      </w:r>
    </w:p>
    <w:p w:rsidR="00AB36BB" w:rsidRDefault="00AB36BB" w:rsidP="00747B2F">
      <w:pPr>
        <w:pStyle w:val="NoSpacing"/>
        <w:rPr>
          <w:rFonts w:ascii="Times New Roman" w:hAnsi="Times New Roman" w:cs="Times New Roman"/>
          <w:sz w:val="24"/>
          <w:szCs w:val="24"/>
        </w:rPr>
      </w:pPr>
      <w:r>
        <w:rPr>
          <w:rFonts w:ascii="Times New Roman" w:hAnsi="Times New Roman" w:cs="Times New Roman"/>
          <w:sz w:val="24"/>
          <w:szCs w:val="24"/>
        </w:rPr>
        <w:t>COH ask of 12/31/12: $66,947.58</w:t>
      </w:r>
    </w:p>
    <w:p w:rsidR="00FA6CB2" w:rsidRDefault="00FA6CB2" w:rsidP="00747B2F">
      <w:pPr>
        <w:pStyle w:val="NoSpacing"/>
        <w:rPr>
          <w:rFonts w:ascii="Times New Roman" w:hAnsi="Times New Roman" w:cs="Times New Roman"/>
          <w:sz w:val="24"/>
          <w:szCs w:val="24"/>
        </w:rPr>
      </w:pPr>
    </w:p>
    <w:p w:rsidR="00FA6CB2" w:rsidRDefault="00FA6CB2" w:rsidP="00747B2F">
      <w:pPr>
        <w:pStyle w:val="NoSpacing"/>
        <w:rPr>
          <w:rFonts w:ascii="Times New Roman" w:hAnsi="Times New Roman" w:cs="Times New Roman"/>
          <w:sz w:val="24"/>
          <w:szCs w:val="24"/>
        </w:rPr>
      </w:pPr>
      <w:r>
        <w:rPr>
          <w:rFonts w:ascii="Times New Roman" w:hAnsi="Times New Roman" w:cs="Times New Roman"/>
          <w:b/>
          <w:sz w:val="24"/>
          <w:szCs w:val="24"/>
        </w:rPr>
        <w:t xml:space="preserve">Mike Michaud (ME-02) </w:t>
      </w:r>
      <w:r w:rsidR="0086647D" w:rsidRPr="0086647D">
        <w:rPr>
          <w:rFonts w:ascii="Times New Roman" w:hAnsi="Times New Roman" w:cs="Times New Roman"/>
          <w:i/>
          <w:sz w:val="24"/>
          <w:szCs w:val="24"/>
        </w:rPr>
        <w:t>DPI: 53.8%</w:t>
      </w:r>
      <w:r w:rsidR="0086647D">
        <w:rPr>
          <w:rFonts w:ascii="Times New Roman" w:hAnsi="Times New Roman" w:cs="Times New Roman"/>
          <w:i/>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Michaud is actively considering a run for Governor of Maine in 2014.  He has polled and is said to be on the fence currently.  The seat is a swing seat that the DCCC would have to aggressively defend in 2014 without Michaud.</w:t>
      </w:r>
      <w:r w:rsidR="00AB36BB">
        <w:rPr>
          <w:rFonts w:ascii="Times New Roman" w:hAnsi="Times New Roman" w:cs="Times New Roman"/>
          <w:sz w:val="24"/>
          <w:szCs w:val="24"/>
        </w:rPr>
        <w:br/>
        <w:t>COH ask of 12/31/12: $80,637.92</w:t>
      </w:r>
    </w:p>
    <w:p w:rsidR="00FA6CB2" w:rsidRDefault="00FA6CB2" w:rsidP="00747B2F">
      <w:pPr>
        <w:pStyle w:val="NoSpacing"/>
        <w:rPr>
          <w:rFonts w:ascii="Times New Roman" w:hAnsi="Times New Roman" w:cs="Times New Roman"/>
          <w:sz w:val="24"/>
          <w:szCs w:val="24"/>
        </w:rPr>
      </w:pPr>
    </w:p>
    <w:p w:rsidR="00FA6CB2" w:rsidRDefault="00FA6CB2" w:rsidP="00747B2F">
      <w:pPr>
        <w:pStyle w:val="NoSpacing"/>
        <w:rPr>
          <w:rFonts w:ascii="Times New Roman" w:hAnsi="Times New Roman" w:cs="Times New Roman"/>
          <w:sz w:val="24"/>
          <w:szCs w:val="24"/>
        </w:rPr>
      </w:pPr>
      <w:r>
        <w:rPr>
          <w:rFonts w:ascii="Times New Roman" w:hAnsi="Times New Roman" w:cs="Times New Roman"/>
          <w:b/>
          <w:sz w:val="24"/>
          <w:szCs w:val="24"/>
        </w:rPr>
        <w:t>Collin Peterson (MN-07)</w:t>
      </w:r>
      <w:r w:rsidR="0086647D">
        <w:rPr>
          <w:rFonts w:ascii="Times New Roman" w:hAnsi="Times New Roman" w:cs="Times New Roman"/>
          <w:b/>
          <w:sz w:val="24"/>
          <w:szCs w:val="24"/>
        </w:rPr>
        <w:t xml:space="preserve"> </w:t>
      </w:r>
      <w:r w:rsidR="0086647D">
        <w:rPr>
          <w:rFonts w:ascii="Times New Roman" w:hAnsi="Times New Roman" w:cs="Times New Roman"/>
          <w:i/>
          <w:sz w:val="24"/>
          <w:szCs w:val="24"/>
        </w:rPr>
        <w:t xml:space="preserve">DPI: 48% </w:t>
      </w:r>
      <w:r>
        <w:rPr>
          <w:rFonts w:ascii="Times New Roman" w:hAnsi="Times New Roman" w:cs="Times New Roman"/>
          <w:b/>
          <w:sz w:val="24"/>
          <w:szCs w:val="24"/>
        </w:rPr>
        <w:t xml:space="preserve"> – </w:t>
      </w:r>
      <w:r>
        <w:rPr>
          <w:rFonts w:ascii="Times New Roman" w:hAnsi="Times New Roman" w:cs="Times New Roman"/>
          <w:sz w:val="24"/>
          <w:szCs w:val="24"/>
        </w:rPr>
        <w:t>Peterson has been on the retirement watch list for several cycles and committed to staying last cycle so that he could see the Farm Bill through.  He has openly made comments about a desire to go home.  This seat would be a very difficult seat for Democrats to hold without Peterson.</w:t>
      </w:r>
    </w:p>
    <w:p w:rsidR="00AB36BB" w:rsidRPr="00FA6CB2" w:rsidRDefault="00AB36BB" w:rsidP="00747B2F">
      <w:pPr>
        <w:pStyle w:val="NoSpacing"/>
        <w:rPr>
          <w:rFonts w:ascii="Times New Roman" w:hAnsi="Times New Roman" w:cs="Times New Roman"/>
          <w:sz w:val="24"/>
          <w:szCs w:val="24"/>
        </w:rPr>
      </w:pPr>
      <w:r>
        <w:rPr>
          <w:rFonts w:ascii="Times New Roman" w:hAnsi="Times New Roman" w:cs="Times New Roman"/>
          <w:sz w:val="24"/>
          <w:szCs w:val="24"/>
        </w:rPr>
        <w:t>COH ask of 12/31/12: $34,417</w:t>
      </w:r>
    </w:p>
    <w:p w:rsidR="00A54EB2" w:rsidRDefault="00A54EB2" w:rsidP="00FA6CB2">
      <w:pPr>
        <w:pStyle w:val="PlainText"/>
        <w:rPr>
          <w:rFonts w:ascii="Times New Roman" w:hAnsi="Times New Roman" w:cs="Times New Roman"/>
          <w:sz w:val="24"/>
          <w:szCs w:val="24"/>
        </w:rPr>
      </w:pPr>
    </w:p>
    <w:p w:rsidR="00FA6CB2" w:rsidRDefault="00FA6CB2" w:rsidP="00FA6CB2">
      <w:pPr>
        <w:pStyle w:val="PlainText"/>
        <w:rPr>
          <w:rFonts w:ascii="Times New Roman" w:hAnsi="Times New Roman" w:cs="Times New Roman"/>
          <w:sz w:val="24"/>
          <w:szCs w:val="24"/>
        </w:rPr>
      </w:pPr>
      <w:r>
        <w:rPr>
          <w:rFonts w:ascii="Times New Roman" w:hAnsi="Times New Roman" w:cs="Times New Roman"/>
          <w:b/>
          <w:sz w:val="24"/>
          <w:szCs w:val="24"/>
        </w:rPr>
        <w:t xml:space="preserve">Lois Capps (CA-24) </w:t>
      </w:r>
      <w:r w:rsidR="0086647D">
        <w:rPr>
          <w:rFonts w:ascii="Times New Roman" w:hAnsi="Times New Roman" w:cs="Times New Roman"/>
          <w:i/>
          <w:sz w:val="24"/>
          <w:szCs w:val="24"/>
        </w:rPr>
        <w:t xml:space="preserve">DPI: 51% </w:t>
      </w:r>
      <w:r>
        <w:rPr>
          <w:rFonts w:ascii="Times New Roman" w:hAnsi="Times New Roman" w:cs="Times New Roman"/>
          <w:b/>
          <w:sz w:val="24"/>
          <w:szCs w:val="24"/>
        </w:rPr>
        <w:t xml:space="preserve">– </w:t>
      </w:r>
      <w:r>
        <w:rPr>
          <w:rFonts w:ascii="Times New Roman" w:hAnsi="Times New Roman" w:cs="Times New Roman"/>
          <w:sz w:val="24"/>
          <w:szCs w:val="24"/>
        </w:rPr>
        <w:t>Capps’ daughter recently moved to the district creating rumors that the seat would soon be open.  For her part, Capps has told people that she is running again in 2014 and is raising money like someone running for re-election.  This seat would be much easier to hold if it came open in a Presidential year.</w:t>
      </w:r>
      <w:r w:rsidR="00AB36BB">
        <w:rPr>
          <w:rFonts w:ascii="Times New Roman" w:hAnsi="Times New Roman" w:cs="Times New Roman"/>
          <w:sz w:val="24"/>
          <w:szCs w:val="24"/>
        </w:rPr>
        <w:br/>
        <w:t>COH ask of 12/31/12: $354,430.55</w:t>
      </w:r>
    </w:p>
    <w:p w:rsidR="00FA6CB2" w:rsidRDefault="00FA6CB2" w:rsidP="00FA6CB2">
      <w:pPr>
        <w:pStyle w:val="PlainText"/>
        <w:rPr>
          <w:rFonts w:ascii="Times New Roman" w:hAnsi="Times New Roman" w:cs="Times New Roman"/>
          <w:sz w:val="24"/>
          <w:szCs w:val="24"/>
        </w:rPr>
      </w:pPr>
    </w:p>
    <w:p w:rsidR="00FA6CB2" w:rsidRDefault="00FA6CB2" w:rsidP="00FA6CB2">
      <w:pPr>
        <w:pStyle w:val="PlainText"/>
        <w:rPr>
          <w:rFonts w:ascii="Times New Roman" w:hAnsi="Times New Roman" w:cs="Times New Roman"/>
          <w:sz w:val="24"/>
          <w:szCs w:val="24"/>
        </w:rPr>
      </w:pPr>
      <w:r>
        <w:rPr>
          <w:rFonts w:ascii="Times New Roman" w:hAnsi="Times New Roman" w:cs="Times New Roman"/>
          <w:b/>
          <w:sz w:val="24"/>
          <w:szCs w:val="24"/>
        </w:rPr>
        <w:t xml:space="preserve">Mike McIntyre (NC-07) </w:t>
      </w:r>
      <w:r w:rsidR="0086647D">
        <w:rPr>
          <w:rFonts w:ascii="Times New Roman" w:hAnsi="Times New Roman" w:cs="Times New Roman"/>
          <w:i/>
          <w:sz w:val="24"/>
          <w:szCs w:val="24"/>
        </w:rPr>
        <w:t xml:space="preserve">DPI: 46.2% </w:t>
      </w:r>
      <w:r>
        <w:rPr>
          <w:rFonts w:ascii="Times New Roman" w:hAnsi="Times New Roman" w:cs="Times New Roman"/>
          <w:b/>
          <w:sz w:val="24"/>
          <w:szCs w:val="24"/>
        </w:rPr>
        <w:t xml:space="preserve">– </w:t>
      </w:r>
      <w:r>
        <w:rPr>
          <w:rFonts w:ascii="Times New Roman" w:hAnsi="Times New Roman" w:cs="Times New Roman"/>
          <w:sz w:val="24"/>
          <w:szCs w:val="24"/>
        </w:rPr>
        <w:t>McIntyre had a very difficult re-election winning by less than 1,000 votes.  He has not yet started to campaign or fundraise for 2014 in a meaningful way.  This seat would be very difficult to hold without McIntyre.</w:t>
      </w:r>
    </w:p>
    <w:p w:rsidR="00AB36BB" w:rsidRDefault="00AB36BB" w:rsidP="00FA6CB2">
      <w:pPr>
        <w:pStyle w:val="PlainText"/>
        <w:rPr>
          <w:rFonts w:ascii="Times New Roman" w:hAnsi="Times New Roman" w:cs="Times New Roman"/>
          <w:sz w:val="24"/>
          <w:szCs w:val="24"/>
        </w:rPr>
      </w:pPr>
      <w:r>
        <w:rPr>
          <w:rFonts w:ascii="Times New Roman" w:hAnsi="Times New Roman" w:cs="Times New Roman"/>
          <w:sz w:val="24"/>
          <w:szCs w:val="24"/>
        </w:rPr>
        <w:t>COH ask of 12/31/12: $85,817.53</w:t>
      </w:r>
    </w:p>
    <w:p w:rsidR="0086647D" w:rsidRDefault="0086647D" w:rsidP="00FA6CB2">
      <w:pPr>
        <w:pStyle w:val="PlainText"/>
        <w:rPr>
          <w:rFonts w:ascii="Times New Roman" w:hAnsi="Times New Roman" w:cs="Times New Roman"/>
          <w:sz w:val="24"/>
          <w:szCs w:val="24"/>
        </w:rPr>
      </w:pPr>
    </w:p>
    <w:p w:rsidR="0086647D" w:rsidRDefault="0086647D" w:rsidP="00FA6CB2">
      <w:pPr>
        <w:pStyle w:val="PlainText"/>
        <w:rPr>
          <w:rFonts w:ascii="Times New Roman" w:hAnsi="Times New Roman" w:cs="Times New Roman"/>
          <w:sz w:val="24"/>
          <w:szCs w:val="24"/>
        </w:rPr>
      </w:pPr>
      <w:r>
        <w:rPr>
          <w:rFonts w:ascii="Times New Roman" w:hAnsi="Times New Roman" w:cs="Times New Roman"/>
          <w:b/>
          <w:sz w:val="24"/>
          <w:szCs w:val="24"/>
        </w:rPr>
        <w:t>Colleen Hanabusa (HI-01)</w:t>
      </w:r>
      <w:r>
        <w:rPr>
          <w:rFonts w:ascii="Times New Roman" w:hAnsi="Times New Roman" w:cs="Times New Roman"/>
          <w:i/>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Hanabusa is rumored to be considering a bid for either the US Senate seat or Governor.  While the seat is Democratic, her bid for another office would likely cause her to resign early from her House seat creating a Special Election.  Hawaii special election law calls for a jungle primary (winner take all) election that would be likely feature multiple Democrats splitting the vote like in the 2010 special election.</w:t>
      </w:r>
      <w:r w:rsidR="00AB36BB">
        <w:rPr>
          <w:rFonts w:ascii="Times New Roman" w:hAnsi="Times New Roman" w:cs="Times New Roman"/>
          <w:sz w:val="24"/>
          <w:szCs w:val="24"/>
        </w:rPr>
        <w:br/>
        <w:t>COH ask of 12/31/12: $54,894.53</w:t>
      </w:r>
    </w:p>
    <w:p w:rsidR="00BF58FD" w:rsidRDefault="00BF58FD" w:rsidP="00FA6CB2">
      <w:pPr>
        <w:pStyle w:val="PlainText"/>
        <w:rPr>
          <w:rFonts w:ascii="Times New Roman" w:hAnsi="Times New Roman" w:cs="Times New Roman"/>
          <w:sz w:val="24"/>
          <w:szCs w:val="24"/>
        </w:rPr>
      </w:pPr>
    </w:p>
    <w:p w:rsidR="00BF58FD" w:rsidRDefault="00BF58FD" w:rsidP="00FA6CB2">
      <w:pPr>
        <w:pStyle w:val="PlainText"/>
        <w:rPr>
          <w:rFonts w:ascii="Times New Roman" w:hAnsi="Times New Roman" w:cs="Times New Roman"/>
          <w:sz w:val="24"/>
          <w:szCs w:val="24"/>
        </w:rPr>
      </w:pPr>
      <w:r>
        <w:rPr>
          <w:rFonts w:ascii="Times New Roman" w:hAnsi="Times New Roman" w:cs="Times New Roman"/>
          <w:b/>
          <w:sz w:val="24"/>
          <w:szCs w:val="24"/>
        </w:rPr>
        <w:lastRenderedPageBreak/>
        <w:t>Nick Rahall (WV-03)</w:t>
      </w:r>
      <w:r>
        <w:rPr>
          <w:rFonts w:ascii="Times New Roman" w:hAnsi="Times New Roman" w:cs="Times New Roman"/>
          <w:i/>
          <w:sz w:val="24"/>
          <w:szCs w:val="24"/>
        </w:rPr>
        <w:t xml:space="preserve"> DPI: 53.9% </w:t>
      </w:r>
      <w:r>
        <w:rPr>
          <w:rFonts w:ascii="Times New Roman" w:hAnsi="Times New Roman" w:cs="Times New Roman"/>
          <w:b/>
          <w:sz w:val="24"/>
          <w:szCs w:val="24"/>
        </w:rPr>
        <w:t xml:space="preserve">– </w:t>
      </w:r>
      <w:r>
        <w:rPr>
          <w:rFonts w:ascii="Times New Roman" w:hAnsi="Times New Roman" w:cs="Times New Roman"/>
          <w:sz w:val="24"/>
          <w:szCs w:val="24"/>
        </w:rPr>
        <w:t xml:space="preserve">Rahall is always someone who is rumored to be retiring.  All indications are that he is not considering it this year but if he did, this seat would be very difficult for Democrats to maintain.  </w:t>
      </w:r>
      <w:r w:rsidR="00AB36BB">
        <w:rPr>
          <w:rFonts w:ascii="Times New Roman" w:hAnsi="Times New Roman" w:cs="Times New Roman"/>
          <w:sz w:val="24"/>
          <w:szCs w:val="24"/>
        </w:rPr>
        <w:br/>
        <w:t>COH ask of 12/31/12: $109,681.30</w:t>
      </w:r>
    </w:p>
    <w:sectPr w:rsidR="00BF58FD" w:rsidSect="00E001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B5EB1"/>
    <w:multiLevelType w:val="hybridMultilevel"/>
    <w:tmpl w:val="F5C08E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532B9"/>
    <w:multiLevelType w:val="hybridMultilevel"/>
    <w:tmpl w:val="52BA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46C73"/>
    <w:multiLevelType w:val="hybridMultilevel"/>
    <w:tmpl w:val="804C4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BD4333"/>
    <w:multiLevelType w:val="hybridMultilevel"/>
    <w:tmpl w:val="7AB6F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10E73"/>
    <w:multiLevelType w:val="hybridMultilevel"/>
    <w:tmpl w:val="2878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47B2F"/>
    <w:rsid w:val="00025004"/>
    <w:rsid w:val="00044EA4"/>
    <w:rsid w:val="00081BAF"/>
    <w:rsid w:val="000B0532"/>
    <w:rsid w:val="000D1EF0"/>
    <w:rsid w:val="000D583D"/>
    <w:rsid w:val="000D5F9D"/>
    <w:rsid w:val="00105A77"/>
    <w:rsid w:val="001410C4"/>
    <w:rsid w:val="001427BA"/>
    <w:rsid w:val="00155F27"/>
    <w:rsid w:val="001A370D"/>
    <w:rsid w:val="001E57DE"/>
    <w:rsid w:val="001F0A8C"/>
    <w:rsid w:val="001F0D83"/>
    <w:rsid w:val="0021202E"/>
    <w:rsid w:val="00214BF7"/>
    <w:rsid w:val="00264F2F"/>
    <w:rsid w:val="002658E2"/>
    <w:rsid w:val="002800E1"/>
    <w:rsid w:val="002B2701"/>
    <w:rsid w:val="002C1804"/>
    <w:rsid w:val="002C3059"/>
    <w:rsid w:val="00346C7A"/>
    <w:rsid w:val="00391338"/>
    <w:rsid w:val="003E1A43"/>
    <w:rsid w:val="003F06B9"/>
    <w:rsid w:val="00400E55"/>
    <w:rsid w:val="004541A5"/>
    <w:rsid w:val="0046112B"/>
    <w:rsid w:val="00472E78"/>
    <w:rsid w:val="004A3F27"/>
    <w:rsid w:val="004B45B8"/>
    <w:rsid w:val="004E612C"/>
    <w:rsid w:val="00502AF8"/>
    <w:rsid w:val="0058321E"/>
    <w:rsid w:val="005848E1"/>
    <w:rsid w:val="00595D76"/>
    <w:rsid w:val="005F568B"/>
    <w:rsid w:val="006668ED"/>
    <w:rsid w:val="006B3665"/>
    <w:rsid w:val="00747254"/>
    <w:rsid w:val="00747B2F"/>
    <w:rsid w:val="007C198D"/>
    <w:rsid w:val="0086647D"/>
    <w:rsid w:val="00896687"/>
    <w:rsid w:val="008E6D94"/>
    <w:rsid w:val="00906AE2"/>
    <w:rsid w:val="0094242C"/>
    <w:rsid w:val="009812F0"/>
    <w:rsid w:val="00991E0A"/>
    <w:rsid w:val="00A10C2B"/>
    <w:rsid w:val="00A47A0B"/>
    <w:rsid w:val="00A54EB2"/>
    <w:rsid w:val="00A73E7E"/>
    <w:rsid w:val="00AB36BB"/>
    <w:rsid w:val="00AF5281"/>
    <w:rsid w:val="00B373D7"/>
    <w:rsid w:val="00B65F77"/>
    <w:rsid w:val="00B8701E"/>
    <w:rsid w:val="00BE5479"/>
    <w:rsid w:val="00BF58FD"/>
    <w:rsid w:val="00C062A0"/>
    <w:rsid w:val="00CA2D5D"/>
    <w:rsid w:val="00CF5F73"/>
    <w:rsid w:val="00D63F2A"/>
    <w:rsid w:val="00D72C91"/>
    <w:rsid w:val="00D80AAB"/>
    <w:rsid w:val="00DA15ED"/>
    <w:rsid w:val="00E00121"/>
    <w:rsid w:val="00E10907"/>
    <w:rsid w:val="00E43EB6"/>
    <w:rsid w:val="00E547D4"/>
    <w:rsid w:val="00E76870"/>
    <w:rsid w:val="00FA2301"/>
    <w:rsid w:val="00FA35DC"/>
    <w:rsid w:val="00FA6CB2"/>
    <w:rsid w:val="00FC2C76"/>
    <w:rsid w:val="00FD5DE0"/>
    <w:rsid w:val="00FF2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B2F"/>
    <w:pPr>
      <w:spacing w:after="0" w:line="240" w:lineRule="auto"/>
    </w:pPr>
  </w:style>
  <w:style w:type="paragraph" w:styleId="Title">
    <w:name w:val="Title"/>
    <w:basedOn w:val="Normal"/>
    <w:link w:val="TitleChar"/>
    <w:qFormat/>
    <w:rsid w:val="00747B2F"/>
    <w:pPr>
      <w:spacing w:after="0" w:line="240" w:lineRule="auto"/>
      <w:jc w:val="center"/>
    </w:pPr>
    <w:rPr>
      <w:rFonts w:ascii="Times New Roman" w:eastAsia="Times New Roman" w:hAnsi="Times New Roman" w:cs="Times New Roman"/>
      <w:b/>
      <w:bCs/>
      <w:sz w:val="72"/>
      <w:szCs w:val="24"/>
    </w:rPr>
  </w:style>
  <w:style w:type="character" w:customStyle="1" w:styleId="TitleChar">
    <w:name w:val="Title Char"/>
    <w:basedOn w:val="DefaultParagraphFont"/>
    <w:link w:val="Title"/>
    <w:rsid w:val="00747B2F"/>
    <w:rPr>
      <w:rFonts w:ascii="Times New Roman" w:eastAsia="Times New Roman" w:hAnsi="Times New Roman" w:cs="Times New Roman"/>
      <w:b/>
      <w:bCs/>
      <w:sz w:val="72"/>
      <w:szCs w:val="24"/>
    </w:rPr>
  </w:style>
  <w:style w:type="paragraph" w:styleId="PlainText">
    <w:name w:val="Plain Text"/>
    <w:basedOn w:val="Normal"/>
    <w:link w:val="PlainTextChar"/>
    <w:uiPriority w:val="99"/>
    <w:unhideWhenUsed/>
    <w:rsid w:val="006B36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366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71481009">
      <w:bodyDiv w:val="1"/>
      <w:marLeft w:val="0"/>
      <w:marRight w:val="0"/>
      <w:marTop w:val="0"/>
      <w:marBottom w:val="0"/>
      <w:divBdr>
        <w:top w:val="none" w:sz="0" w:space="0" w:color="auto"/>
        <w:left w:val="none" w:sz="0" w:space="0" w:color="auto"/>
        <w:bottom w:val="none" w:sz="0" w:space="0" w:color="auto"/>
        <w:right w:val="none" w:sz="0" w:space="0" w:color="auto"/>
      </w:divBdr>
    </w:div>
    <w:div w:id="1756708878">
      <w:bodyDiv w:val="1"/>
      <w:marLeft w:val="0"/>
      <w:marRight w:val="0"/>
      <w:marTop w:val="0"/>
      <w:marBottom w:val="0"/>
      <w:divBdr>
        <w:top w:val="none" w:sz="0" w:space="0" w:color="auto"/>
        <w:left w:val="none" w:sz="0" w:space="0" w:color="auto"/>
        <w:bottom w:val="none" w:sz="0" w:space="0" w:color="auto"/>
        <w:right w:val="none" w:sz="0" w:space="0" w:color="auto"/>
      </w:divBdr>
    </w:div>
    <w:div w:id="18604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zuzenak</dc:creator>
  <cp:lastModifiedBy>kurek</cp:lastModifiedBy>
  <cp:revision>2</cp:revision>
  <cp:lastPrinted>2013-02-27T00:05:00Z</cp:lastPrinted>
  <dcterms:created xsi:type="dcterms:W3CDTF">2013-04-10T17:49:00Z</dcterms:created>
  <dcterms:modified xsi:type="dcterms:W3CDTF">2013-04-10T17:49:00Z</dcterms:modified>
</cp:coreProperties>
</file>