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2E9" w:rsidRPr="003A1785" w:rsidRDefault="00290D76" w:rsidP="003A1785">
      <w:pPr>
        <w:jc w:val="center"/>
        <w:rPr>
          <w:b/>
          <w:color w:val="FFFFFF" w:themeColor="background1"/>
          <w:sz w:val="80"/>
          <w:szCs w:val="80"/>
        </w:rPr>
      </w:pPr>
      <w:r w:rsidRPr="00290D76">
        <w:rPr>
          <w:noProof/>
        </w:rPr>
        <w:pict>
          <v:shapetype id="_x0000_t202" coordsize="21600,21600" o:spt="202" path="m,l,21600r21600,l21600,xe">
            <v:stroke joinstyle="miter"/>
            <v:path gradientshapeok="t" o:connecttype="rect"/>
          </v:shapetype>
          <v:shape id="_x0000_s1028" type="#_x0000_t202" style="position:absolute;left:0;text-align:left;margin-left:1.25pt;margin-top:-1.25pt;width:531.35pt;height:85.55pt;z-index:251661312" fillcolor="white [3212]" strokecolor="#c00000" strokeweight="4.75pt">
            <v:shadow type="perspective" color="#7f7f7f [1601]" opacity=".5" offset="1pt" offset2="-1pt"/>
            <v:textbox style="mso-next-textbox:#_x0000_s1028">
              <w:txbxContent>
                <w:p w:rsidR="00AA69E9" w:rsidRPr="00AF0FE6" w:rsidRDefault="00D846AD" w:rsidP="0049281B">
                  <w:pPr>
                    <w:spacing w:after="0"/>
                    <w:jc w:val="center"/>
                    <w:rPr>
                      <w:rFonts w:ascii="Lucida Calligraphy" w:hAnsi="Lucida Calligraphy"/>
                      <w:b/>
                      <w:shadow/>
                      <w:color w:val="003399"/>
                      <w:sz w:val="48"/>
                      <w:szCs w:val="48"/>
                    </w:rPr>
                  </w:pPr>
                  <w:r w:rsidRPr="00AF0FE6">
                    <w:rPr>
                      <w:rFonts w:ascii="Lucida Calligraphy" w:hAnsi="Lucida Calligraphy"/>
                      <w:b/>
                      <w:shadow/>
                      <w:color w:val="003399"/>
                      <w:sz w:val="48"/>
                      <w:szCs w:val="48"/>
                    </w:rPr>
                    <w:t>Democratic Congressional</w:t>
                  </w:r>
                </w:p>
                <w:p w:rsidR="00B77A6C" w:rsidRPr="00AF0FE6" w:rsidRDefault="00D846AD" w:rsidP="0049281B">
                  <w:pPr>
                    <w:spacing w:after="0"/>
                    <w:jc w:val="center"/>
                    <w:rPr>
                      <w:rFonts w:ascii="Lucida Calligraphy" w:hAnsi="Lucida Calligraphy"/>
                      <w:b/>
                      <w:shadow/>
                      <w:color w:val="003399"/>
                      <w:sz w:val="48"/>
                      <w:szCs w:val="48"/>
                    </w:rPr>
                  </w:pPr>
                  <w:r w:rsidRPr="00AF0FE6">
                    <w:rPr>
                      <w:rFonts w:ascii="Lucida Calligraphy" w:hAnsi="Lucida Calligraphy"/>
                      <w:b/>
                      <w:shadow/>
                      <w:color w:val="003399"/>
                      <w:sz w:val="48"/>
                      <w:szCs w:val="48"/>
                    </w:rPr>
                    <w:t>Campaign Committee</w:t>
                  </w:r>
                </w:p>
              </w:txbxContent>
            </v:textbox>
          </v:shape>
        </w:pict>
      </w:r>
      <w:r w:rsidRPr="00290D76">
        <w:rPr>
          <w:noProof/>
        </w:rPr>
        <w:pict>
          <v:rect id="_x0000_s1026" style="position:absolute;left:0;text-align:left;margin-left:-12.2pt;margin-top:-7.95pt;width:560.65pt;height:101.55pt;z-index:-251658240" fillcolor="navy" stroked="f"/>
        </w:pict>
      </w:r>
    </w:p>
    <w:p w:rsidR="00D846AD" w:rsidRDefault="00D846AD" w:rsidP="001B1033">
      <w:pPr>
        <w:pStyle w:val="Title"/>
        <w:tabs>
          <w:tab w:val="left" w:pos="0"/>
        </w:tabs>
        <w:ind w:left="432" w:right="720"/>
        <w:rPr>
          <w:rFonts w:ascii="Times" w:hAnsi="Times"/>
          <w:bCs w:val="0"/>
          <w:i/>
          <w:color w:val="000080"/>
        </w:rPr>
      </w:pPr>
    </w:p>
    <w:p w:rsidR="00D846AD" w:rsidRDefault="00D846AD" w:rsidP="001B1033">
      <w:pPr>
        <w:pStyle w:val="Title"/>
        <w:tabs>
          <w:tab w:val="left" w:pos="0"/>
        </w:tabs>
        <w:ind w:left="432" w:right="720"/>
        <w:rPr>
          <w:rFonts w:ascii="Times" w:hAnsi="Times"/>
          <w:bCs w:val="0"/>
          <w:i/>
          <w:color w:val="000080"/>
        </w:rPr>
      </w:pPr>
    </w:p>
    <w:p w:rsidR="00D846AD" w:rsidRPr="0049281B" w:rsidRDefault="00D846AD" w:rsidP="00D846AD">
      <w:pPr>
        <w:pStyle w:val="Title"/>
        <w:tabs>
          <w:tab w:val="left" w:pos="0"/>
        </w:tabs>
        <w:ind w:left="432" w:right="720"/>
        <w:rPr>
          <w:rFonts w:ascii="Times New Roman" w:hAnsi="Times New Roman" w:cs="Times New Roman"/>
          <w:shadow/>
          <w:color w:val="C00000"/>
          <w:sz w:val="28"/>
          <w:szCs w:val="28"/>
        </w:rPr>
      </w:pPr>
      <w:r w:rsidRPr="0049281B">
        <w:rPr>
          <w:rFonts w:ascii="Times New Roman" w:hAnsi="Times New Roman" w:cs="Times New Roman"/>
          <w:i/>
          <w:shadow/>
          <w:color w:val="C00000"/>
          <w:sz w:val="28"/>
          <w:szCs w:val="28"/>
        </w:rPr>
        <w:t xml:space="preserve"> </w:t>
      </w:r>
      <w:r w:rsidRPr="0049281B">
        <w:rPr>
          <w:rFonts w:ascii="Times New Roman" w:hAnsi="Times New Roman" w:cs="Times New Roman"/>
          <w:shadow/>
          <w:color w:val="C00000"/>
          <w:sz w:val="28"/>
          <w:szCs w:val="28"/>
        </w:rPr>
        <w:t xml:space="preserve">Who We Are </w:t>
      </w:r>
    </w:p>
    <w:p w:rsidR="00D846AD" w:rsidRPr="005544D9" w:rsidRDefault="00D846AD" w:rsidP="00AA69E9">
      <w:pPr>
        <w:pStyle w:val="Title"/>
        <w:tabs>
          <w:tab w:val="left" w:pos="0"/>
        </w:tabs>
        <w:ind w:left="432" w:right="720"/>
        <w:jc w:val="left"/>
        <w:rPr>
          <w:rFonts w:ascii="Times" w:hAnsi="Times" w:cs="Times New Roman"/>
          <w:b w:val="0"/>
          <w:bCs w:val="0"/>
          <w:color w:val="000099"/>
          <w:sz w:val="22"/>
          <w:szCs w:val="22"/>
        </w:rPr>
      </w:pPr>
      <w:r w:rsidRPr="005544D9">
        <w:rPr>
          <w:rFonts w:ascii="Times" w:hAnsi="Times" w:cs="Times New Roman"/>
          <w:b w:val="0"/>
          <w:bCs w:val="0"/>
          <w:color w:val="000099"/>
          <w:sz w:val="22"/>
          <w:szCs w:val="22"/>
        </w:rPr>
        <w:t>The Democratic Congressional Campaign Committee (DCCC) is the official campaign arm of the Democrats in the U.S. House of Representatives. The DCCC is the only political committee in the country whose principal mission is to elect and protect House Democrats. The DCCC is currently led by Representative Steve Israel (D-NY). The Committee’s staff includes leading experts in the areas of campaign strategy, communications, finance, research, field, and new media.</w:t>
      </w:r>
    </w:p>
    <w:p w:rsidR="00D846AD" w:rsidRPr="005544D9" w:rsidRDefault="00D846AD" w:rsidP="001B1033">
      <w:pPr>
        <w:pStyle w:val="Title"/>
        <w:tabs>
          <w:tab w:val="left" w:pos="0"/>
        </w:tabs>
        <w:ind w:left="432" w:right="720"/>
        <w:rPr>
          <w:rFonts w:ascii="Times" w:hAnsi="Times"/>
          <w:bCs w:val="0"/>
          <w:i/>
          <w:color w:val="000080"/>
          <w:sz w:val="28"/>
          <w:szCs w:val="28"/>
        </w:rPr>
      </w:pPr>
    </w:p>
    <w:p w:rsidR="0035409E" w:rsidRPr="0049281B" w:rsidRDefault="0035409E" w:rsidP="001B1033">
      <w:pPr>
        <w:pStyle w:val="Title"/>
        <w:tabs>
          <w:tab w:val="left" w:pos="0"/>
        </w:tabs>
        <w:ind w:left="432" w:right="720"/>
        <w:rPr>
          <w:rFonts w:ascii="Times New Roman" w:hAnsi="Times New Roman" w:cs="Times New Roman"/>
          <w:bCs w:val="0"/>
          <w:shadow/>
          <w:color w:val="C00000"/>
          <w:sz w:val="28"/>
          <w:szCs w:val="28"/>
        </w:rPr>
      </w:pPr>
      <w:r w:rsidRPr="0049281B">
        <w:rPr>
          <w:rFonts w:ascii="Times New Roman" w:hAnsi="Times New Roman" w:cs="Times New Roman"/>
          <w:bCs w:val="0"/>
          <w:shadow/>
          <w:color w:val="C00000"/>
          <w:sz w:val="28"/>
          <w:szCs w:val="28"/>
        </w:rPr>
        <w:t>What We Do</w:t>
      </w:r>
    </w:p>
    <w:p w:rsidR="00CC5ACA" w:rsidRPr="005544D9" w:rsidRDefault="0035409E" w:rsidP="0035409E">
      <w:pPr>
        <w:pStyle w:val="BodyText"/>
        <w:ind w:left="432" w:right="720"/>
        <w:rPr>
          <w:rFonts w:ascii="Times" w:hAnsi="Times" w:cs="Kartika"/>
          <w:b/>
          <w:color w:val="000099"/>
          <w:sz w:val="22"/>
          <w:szCs w:val="22"/>
          <w:u w:val="single"/>
        </w:rPr>
      </w:pPr>
      <w:r w:rsidRPr="005544D9">
        <w:rPr>
          <w:rFonts w:ascii="Times New Roman" w:eastAsiaTheme="minorHAnsi" w:hAnsi="Times New Roman"/>
          <w:color w:val="000099"/>
          <w:sz w:val="22"/>
          <w:szCs w:val="22"/>
        </w:rPr>
        <w:t>The DCCC helps Democratic House Members and candidates in several ways. Our services range from providing political strategy to assistance with fundraising, communications, research, new media and voter contact programs. The DCCC also has a multi-million dollar Independent Expenditure (IE) arm which produces advertising to support House Democrats and candidates.</w:t>
      </w:r>
    </w:p>
    <w:p w:rsidR="00C10108" w:rsidRPr="005544D9" w:rsidRDefault="00C10108" w:rsidP="004A3141">
      <w:pPr>
        <w:pStyle w:val="BodyText"/>
        <w:ind w:left="432" w:right="720"/>
        <w:rPr>
          <w:rFonts w:ascii="Times" w:hAnsi="Times" w:cs="Kartika"/>
          <w:b/>
          <w:color w:val="000080"/>
          <w:szCs w:val="28"/>
          <w:u w:val="single"/>
        </w:rPr>
      </w:pPr>
    </w:p>
    <w:p w:rsidR="004A3141" w:rsidRPr="0049281B" w:rsidRDefault="0035409E" w:rsidP="0035409E">
      <w:pPr>
        <w:pStyle w:val="BodyText"/>
        <w:ind w:left="432" w:right="720"/>
        <w:jc w:val="center"/>
        <w:rPr>
          <w:rFonts w:ascii="Times New Roman" w:hAnsi="Times New Roman"/>
          <w:b/>
          <w:shadow/>
          <w:color w:val="C00000"/>
          <w:szCs w:val="28"/>
        </w:rPr>
      </w:pPr>
      <w:r w:rsidRPr="0049281B">
        <w:rPr>
          <w:rFonts w:ascii="Times New Roman" w:hAnsi="Times New Roman"/>
          <w:b/>
          <w:shadow/>
          <w:color w:val="C00000"/>
          <w:szCs w:val="28"/>
        </w:rPr>
        <w:t>Why Invest in DCCC</w:t>
      </w:r>
    </w:p>
    <w:p w:rsidR="0035409E" w:rsidRPr="005544D9" w:rsidRDefault="0035409E" w:rsidP="0035409E">
      <w:pPr>
        <w:pStyle w:val="BodyText"/>
        <w:ind w:left="432" w:right="720"/>
        <w:rPr>
          <w:rFonts w:ascii="Times New Roman" w:hAnsi="Times New Roman"/>
          <w:color w:val="000099"/>
          <w:sz w:val="22"/>
          <w:szCs w:val="22"/>
        </w:rPr>
      </w:pPr>
      <w:r w:rsidRPr="005544D9">
        <w:rPr>
          <w:rFonts w:ascii="Times New Roman" w:hAnsi="Times New Roman"/>
          <w:color w:val="000099"/>
          <w:sz w:val="22"/>
          <w:szCs w:val="22"/>
        </w:rPr>
        <w:t>Supporting the DCCC is the single most important step that you can take to ensure that Democrats are in a strong positio</w:t>
      </w:r>
      <w:r w:rsidR="00AA69E9" w:rsidRPr="005544D9">
        <w:rPr>
          <w:rFonts w:ascii="Times New Roman" w:hAnsi="Times New Roman"/>
          <w:color w:val="000099"/>
          <w:sz w:val="22"/>
          <w:szCs w:val="22"/>
        </w:rPr>
        <w:t>n to take back the House in 2014</w:t>
      </w:r>
      <w:r w:rsidRPr="005544D9">
        <w:rPr>
          <w:rFonts w:ascii="Times New Roman" w:hAnsi="Times New Roman"/>
          <w:color w:val="000099"/>
          <w:sz w:val="22"/>
          <w:szCs w:val="22"/>
        </w:rPr>
        <w:t xml:space="preserve">. Approximately one-third of the DCCC’s budget comes from generous individual contributions, with the remaining two-thirds coming from Member dues and grassroots support. Your financial support helps House Democrats build winning campaigns in a number of ways, including: </w:t>
      </w:r>
    </w:p>
    <w:p w:rsidR="0035409E" w:rsidRPr="005544D9" w:rsidRDefault="0035409E" w:rsidP="0035409E">
      <w:pPr>
        <w:pStyle w:val="BodyText"/>
        <w:ind w:left="432" w:right="720"/>
        <w:rPr>
          <w:rFonts w:ascii="Times New Roman" w:hAnsi="Times New Roman"/>
          <w:color w:val="000099"/>
          <w:sz w:val="22"/>
          <w:szCs w:val="22"/>
        </w:rPr>
      </w:pPr>
    </w:p>
    <w:p w:rsidR="0035409E" w:rsidRPr="005544D9" w:rsidRDefault="0035409E" w:rsidP="0035409E">
      <w:pPr>
        <w:pStyle w:val="BodyText"/>
        <w:numPr>
          <w:ilvl w:val="0"/>
          <w:numId w:val="5"/>
        </w:numPr>
        <w:ind w:right="720"/>
        <w:rPr>
          <w:rFonts w:ascii="Times New Roman" w:hAnsi="Times New Roman"/>
          <w:color w:val="000099"/>
          <w:sz w:val="22"/>
          <w:szCs w:val="22"/>
        </w:rPr>
      </w:pPr>
      <w:r w:rsidRPr="005544D9">
        <w:rPr>
          <w:rFonts w:ascii="Times New Roman" w:hAnsi="Times New Roman"/>
          <w:color w:val="000099"/>
          <w:sz w:val="22"/>
          <w:szCs w:val="22"/>
        </w:rPr>
        <w:t xml:space="preserve">Producing television, radio, and new media advertising </w:t>
      </w:r>
    </w:p>
    <w:p w:rsidR="0035409E" w:rsidRPr="005544D9" w:rsidRDefault="0035409E" w:rsidP="0035409E">
      <w:pPr>
        <w:pStyle w:val="BodyText"/>
        <w:numPr>
          <w:ilvl w:val="0"/>
          <w:numId w:val="5"/>
        </w:numPr>
        <w:ind w:right="720"/>
        <w:rPr>
          <w:rFonts w:ascii="Times New Roman" w:hAnsi="Times New Roman"/>
          <w:color w:val="000099"/>
          <w:sz w:val="22"/>
          <w:szCs w:val="22"/>
        </w:rPr>
      </w:pPr>
      <w:r w:rsidRPr="005544D9">
        <w:rPr>
          <w:rFonts w:ascii="Times New Roman" w:hAnsi="Times New Roman"/>
          <w:color w:val="000099"/>
          <w:sz w:val="22"/>
          <w:szCs w:val="22"/>
        </w:rPr>
        <w:t xml:space="preserve">Conducting comprehensive research to ensure that our candidates always know more than their opponents </w:t>
      </w:r>
    </w:p>
    <w:p w:rsidR="0035409E" w:rsidRPr="005544D9" w:rsidRDefault="0035409E" w:rsidP="0035409E">
      <w:pPr>
        <w:pStyle w:val="BodyText"/>
        <w:numPr>
          <w:ilvl w:val="0"/>
          <w:numId w:val="5"/>
        </w:numPr>
        <w:ind w:right="720"/>
        <w:rPr>
          <w:rFonts w:ascii="Times New Roman" w:hAnsi="Times New Roman"/>
          <w:color w:val="000099"/>
          <w:sz w:val="22"/>
          <w:szCs w:val="22"/>
        </w:rPr>
      </w:pPr>
      <w:r w:rsidRPr="005544D9">
        <w:rPr>
          <w:rFonts w:ascii="Times New Roman" w:hAnsi="Times New Roman"/>
          <w:color w:val="000099"/>
          <w:sz w:val="22"/>
          <w:szCs w:val="22"/>
        </w:rPr>
        <w:t xml:space="preserve">Building sophisticated voter contact programs on the ground using the latest technology </w:t>
      </w:r>
    </w:p>
    <w:p w:rsidR="0035409E" w:rsidRPr="005544D9" w:rsidRDefault="0035409E" w:rsidP="0035409E">
      <w:pPr>
        <w:pStyle w:val="BodyText"/>
        <w:numPr>
          <w:ilvl w:val="0"/>
          <w:numId w:val="5"/>
        </w:numPr>
        <w:ind w:right="720"/>
        <w:rPr>
          <w:rFonts w:ascii="Times New Roman" w:hAnsi="Times New Roman"/>
          <w:color w:val="000099"/>
          <w:sz w:val="22"/>
          <w:szCs w:val="22"/>
        </w:rPr>
      </w:pPr>
      <w:r w:rsidRPr="005544D9">
        <w:rPr>
          <w:rFonts w:ascii="Times New Roman" w:hAnsi="Times New Roman"/>
          <w:color w:val="000099"/>
          <w:sz w:val="22"/>
          <w:szCs w:val="22"/>
        </w:rPr>
        <w:t xml:space="preserve">Training candidates and staff in the latest best practices for all aspects of campaign planning and execution </w:t>
      </w:r>
    </w:p>
    <w:p w:rsidR="004A3141" w:rsidRPr="005544D9" w:rsidRDefault="0035409E" w:rsidP="0035409E">
      <w:pPr>
        <w:pStyle w:val="BodyText"/>
        <w:ind w:left="432" w:right="720"/>
        <w:rPr>
          <w:rFonts w:ascii="Times New Roman" w:hAnsi="Times New Roman"/>
          <w:color w:val="000099"/>
          <w:sz w:val="22"/>
          <w:szCs w:val="22"/>
        </w:rPr>
      </w:pPr>
      <w:r w:rsidRPr="005544D9">
        <w:rPr>
          <w:rFonts w:ascii="Times New Roman" w:hAnsi="Times New Roman"/>
          <w:color w:val="000099"/>
          <w:sz w:val="22"/>
          <w:szCs w:val="22"/>
        </w:rPr>
        <w:t>The DCCC maintains a low overhead, allowing us to reinvest 90 cents on every dollar we receive from contributions to help Democrats win Congressional elections.</w:t>
      </w:r>
    </w:p>
    <w:p w:rsidR="005544D9" w:rsidRPr="00AA69E9" w:rsidRDefault="005544D9" w:rsidP="004A3141">
      <w:pPr>
        <w:pStyle w:val="BodyText"/>
        <w:ind w:left="432" w:right="720"/>
        <w:rPr>
          <w:rFonts w:ascii="Times" w:hAnsi="Times" w:cs="Kartika"/>
          <w:b/>
          <w:color w:val="000080"/>
          <w:sz w:val="32"/>
          <w:szCs w:val="32"/>
          <w:u w:val="single"/>
        </w:rPr>
      </w:pPr>
    </w:p>
    <w:p w:rsidR="0035409E" w:rsidRPr="0049281B" w:rsidRDefault="0035409E" w:rsidP="0035409E">
      <w:pPr>
        <w:pStyle w:val="BodyText"/>
        <w:ind w:left="432" w:right="720"/>
        <w:jc w:val="center"/>
        <w:rPr>
          <w:rFonts w:ascii="Times New Roman" w:hAnsi="Times New Roman"/>
          <w:b/>
          <w:shadow/>
          <w:color w:val="C00000"/>
          <w:szCs w:val="28"/>
        </w:rPr>
      </w:pPr>
      <w:r w:rsidRPr="0049281B">
        <w:rPr>
          <w:rFonts w:ascii="Times New Roman" w:hAnsi="Times New Roman"/>
          <w:b/>
          <w:shadow/>
          <w:color w:val="C00000"/>
          <w:szCs w:val="28"/>
        </w:rPr>
        <w:t>Recruit, Train and Elect Democrats</w:t>
      </w:r>
    </w:p>
    <w:p w:rsidR="0035409E" w:rsidRPr="0035409E" w:rsidRDefault="0035409E" w:rsidP="0035409E">
      <w:pPr>
        <w:autoSpaceDE w:val="0"/>
        <w:autoSpaceDN w:val="0"/>
        <w:adjustRightInd w:val="0"/>
        <w:spacing w:after="0" w:line="240" w:lineRule="auto"/>
        <w:rPr>
          <w:rFonts w:ascii="Times New Roman" w:hAnsi="Times New Roman" w:cs="Times New Roman"/>
          <w:color w:val="000099"/>
        </w:rPr>
      </w:pPr>
      <w:r w:rsidRPr="0035409E">
        <w:rPr>
          <w:rFonts w:ascii="Times New Roman" w:hAnsi="Times New Roman" w:cs="Times New Roman"/>
          <w:color w:val="000099"/>
        </w:rPr>
        <w:t>The DCCC raises the funds that are essential to helping Democrats win</w:t>
      </w:r>
      <w:r w:rsidR="00AA69E9">
        <w:rPr>
          <w:rFonts w:ascii="Times New Roman" w:hAnsi="Times New Roman" w:cs="Times New Roman"/>
          <w:color w:val="000099"/>
        </w:rPr>
        <w:t xml:space="preserve"> back the House Majority in 2014</w:t>
      </w:r>
      <w:r w:rsidRPr="0035409E">
        <w:rPr>
          <w:rFonts w:ascii="Times New Roman" w:hAnsi="Times New Roman" w:cs="Times New Roman"/>
          <w:color w:val="000099"/>
        </w:rPr>
        <w:t xml:space="preserve">. In addition to raising funds directly for the DCCC we also will operate the following two programs: </w:t>
      </w:r>
    </w:p>
    <w:p w:rsidR="0035409E" w:rsidRPr="00AA69E9" w:rsidRDefault="0035409E" w:rsidP="00AA69E9">
      <w:pPr>
        <w:pStyle w:val="ListParagraph"/>
        <w:numPr>
          <w:ilvl w:val="0"/>
          <w:numId w:val="11"/>
        </w:numPr>
        <w:autoSpaceDE w:val="0"/>
        <w:autoSpaceDN w:val="0"/>
        <w:adjustRightInd w:val="0"/>
        <w:spacing w:after="0" w:line="240" w:lineRule="auto"/>
        <w:rPr>
          <w:rFonts w:ascii="Times New Roman" w:hAnsi="Times New Roman" w:cs="Times New Roman"/>
          <w:color w:val="000099"/>
        </w:rPr>
      </w:pPr>
      <w:r w:rsidRPr="00AA69E9">
        <w:rPr>
          <w:rFonts w:ascii="Times New Roman" w:hAnsi="Times New Roman" w:cs="Times New Roman"/>
          <w:color w:val="000099"/>
        </w:rPr>
        <w:t xml:space="preserve">Frontline – </w:t>
      </w:r>
    </w:p>
    <w:p w:rsidR="0035409E" w:rsidRPr="0035409E" w:rsidRDefault="0035409E" w:rsidP="0035409E">
      <w:pPr>
        <w:autoSpaceDE w:val="0"/>
        <w:autoSpaceDN w:val="0"/>
        <w:adjustRightInd w:val="0"/>
        <w:spacing w:after="0" w:line="240" w:lineRule="auto"/>
        <w:ind w:left="1095"/>
        <w:rPr>
          <w:rFonts w:ascii="Times New Roman" w:hAnsi="Times New Roman" w:cs="Times New Roman"/>
          <w:color w:val="000099"/>
        </w:rPr>
      </w:pPr>
      <w:r w:rsidRPr="0035409E">
        <w:rPr>
          <w:rFonts w:ascii="Times New Roman" w:hAnsi="Times New Roman" w:cs="Times New Roman"/>
          <w:color w:val="000099"/>
        </w:rPr>
        <w:t xml:space="preserve">The Frontline Program is our key strategy to protect Democratic incumbents. It is a partnership between the </w:t>
      </w:r>
      <w:r w:rsidRPr="00AA69E9">
        <w:rPr>
          <w:rFonts w:ascii="Times New Roman" w:hAnsi="Times New Roman" w:cs="Times New Roman"/>
          <w:color w:val="000099"/>
        </w:rPr>
        <w:t xml:space="preserve">       </w:t>
      </w:r>
      <w:r w:rsidRPr="0035409E">
        <w:rPr>
          <w:rFonts w:ascii="Times New Roman" w:hAnsi="Times New Roman" w:cs="Times New Roman"/>
          <w:color w:val="000099"/>
        </w:rPr>
        <w:t>DCCC and Members to lay th</w:t>
      </w:r>
      <w:r w:rsidR="00AA69E9">
        <w:rPr>
          <w:rFonts w:ascii="Times New Roman" w:hAnsi="Times New Roman" w:cs="Times New Roman"/>
          <w:color w:val="000099"/>
        </w:rPr>
        <w:t>e groundwork for success in 2014</w:t>
      </w:r>
      <w:r w:rsidRPr="0035409E">
        <w:rPr>
          <w:rFonts w:ascii="Times New Roman" w:hAnsi="Times New Roman" w:cs="Times New Roman"/>
          <w:color w:val="000099"/>
        </w:rPr>
        <w:t xml:space="preserve"> with aggressive fundraising goals, accelerated volunteer and recruitment efforts, increased online networking, and working to address issues that are most important for their constituents and our nation. </w:t>
      </w:r>
    </w:p>
    <w:p w:rsidR="0035409E" w:rsidRPr="00AA69E9" w:rsidRDefault="00AA69E9" w:rsidP="00AA69E9">
      <w:pPr>
        <w:pStyle w:val="ListParagraph"/>
        <w:numPr>
          <w:ilvl w:val="0"/>
          <w:numId w:val="9"/>
        </w:numPr>
        <w:autoSpaceDE w:val="0"/>
        <w:autoSpaceDN w:val="0"/>
        <w:adjustRightInd w:val="0"/>
        <w:spacing w:after="0" w:line="240" w:lineRule="auto"/>
        <w:rPr>
          <w:rFonts w:ascii="Times New Roman" w:hAnsi="Times New Roman" w:cs="Times New Roman"/>
          <w:color w:val="000099"/>
        </w:rPr>
      </w:pPr>
      <w:r>
        <w:rPr>
          <w:rFonts w:ascii="Times New Roman" w:hAnsi="Times New Roman" w:cs="Times New Roman"/>
          <w:color w:val="000099"/>
        </w:rPr>
        <w:t xml:space="preserve"> </w:t>
      </w:r>
      <w:r w:rsidR="0035409E" w:rsidRPr="00AA69E9">
        <w:rPr>
          <w:rFonts w:ascii="Times New Roman" w:hAnsi="Times New Roman" w:cs="Times New Roman"/>
          <w:color w:val="000099"/>
        </w:rPr>
        <w:t xml:space="preserve">Red to Blue – </w:t>
      </w:r>
    </w:p>
    <w:p w:rsidR="00C10108" w:rsidRPr="00AA69E9" w:rsidRDefault="0035409E" w:rsidP="00AA69E9">
      <w:pPr>
        <w:pStyle w:val="BodyText"/>
        <w:ind w:left="1080" w:right="720"/>
        <w:jc w:val="both"/>
        <w:rPr>
          <w:rFonts w:ascii="Times New Roman" w:hAnsi="Times New Roman"/>
          <w:b/>
          <w:color w:val="000099"/>
          <w:sz w:val="24"/>
          <w:u w:val="single"/>
        </w:rPr>
      </w:pPr>
      <w:r w:rsidRPr="00AA69E9">
        <w:rPr>
          <w:rFonts w:ascii="Times New Roman" w:eastAsiaTheme="minorHAnsi" w:hAnsi="Times New Roman"/>
          <w:color w:val="000099"/>
          <w:sz w:val="22"/>
          <w:szCs w:val="22"/>
        </w:rPr>
        <w:t>The DCCC’s Red to Blue Program will highlight some of our best opportunities to turn “red” seats to “blue” seats this cycle and offer candidates financial, communications, and strategic support. Red to Blue candidates must earn a spot in the program by surpassing demanding fundraising goals and demonstrating to voters that they will work to create jobs and put the interests of their constituents ahead of the special interests in Washington.</w:t>
      </w:r>
    </w:p>
    <w:p w:rsidR="001342E9" w:rsidRPr="00B7332D" w:rsidRDefault="001342E9" w:rsidP="00C23108">
      <w:pPr>
        <w:spacing w:after="0" w:line="240" w:lineRule="auto"/>
        <w:rPr>
          <w:rFonts w:ascii="Times" w:hAnsi="Times"/>
          <w:color w:val="00007C"/>
          <w:sz w:val="8"/>
          <w:szCs w:val="8"/>
        </w:rPr>
      </w:pPr>
    </w:p>
    <w:p w:rsidR="001342E9" w:rsidRPr="00B7332D" w:rsidRDefault="00290D76" w:rsidP="003A1785">
      <w:pPr>
        <w:spacing w:after="0" w:line="240" w:lineRule="auto"/>
        <w:ind w:left="1440"/>
        <w:jc w:val="center"/>
        <w:rPr>
          <w:rFonts w:ascii="Times" w:hAnsi="Times"/>
          <w:color w:val="00007C"/>
          <w:sz w:val="10"/>
          <w:szCs w:val="10"/>
        </w:rPr>
      </w:pPr>
      <w:r>
        <w:rPr>
          <w:rFonts w:ascii="Times" w:hAnsi="Times"/>
          <w:noProof/>
          <w:color w:val="00007C"/>
          <w:sz w:val="10"/>
          <w:szCs w:val="10"/>
        </w:rPr>
        <w:pict>
          <v:shape id="_x0000_s1027" type="#_x0000_t202" style="position:absolute;left:0;text-align:left;margin-left:29.9pt;margin-top:4.55pt;width:477.9pt;height:45.25pt;z-index:251660288" filled="f" strokecolor="#17365d">
            <v:textbox style="mso-next-textbox:#_x0000_s1027">
              <w:txbxContent>
                <w:p w:rsidR="00B77A6C" w:rsidRPr="00B7332D" w:rsidRDefault="00B77A6C" w:rsidP="003B522F">
                  <w:pPr>
                    <w:spacing w:after="0" w:line="240" w:lineRule="auto"/>
                    <w:jc w:val="center"/>
                    <w:rPr>
                      <w:rFonts w:ascii="Times" w:hAnsi="Times"/>
                      <w:color w:val="00007C"/>
                      <w:spacing w:val="-10"/>
                    </w:rPr>
                  </w:pPr>
                  <w:r w:rsidRPr="00B7332D">
                    <w:rPr>
                      <w:rFonts w:ascii="Times" w:hAnsi="Times"/>
                      <w:color w:val="00007C"/>
                      <w:spacing w:val="-10"/>
                    </w:rPr>
                    <w:t>Paid for by the Democratic Congressional Campaign Committee.</w:t>
                  </w:r>
                </w:p>
                <w:p w:rsidR="00B77A6C" w:rsidRPr="00B7332D" w:rsidRDefault="00B77A6C" w:rsidP="003B522F">
                  <w:pPr>
                    <w:spacing w:after="0" w:line="240" w:lineRule="auto"/>
                    <w:jc w:val="center"/>
                    <w:rPr>
                      <w:rFonts w:ascii="Times" w:hAnsi="Times"/>
                      <w:color w:val="00007C"/>
                      <w:spacing w:val="-10"/>
                    </w:rPr>
                  </w:pPr>
                  <w:r w:rsidRPr="00B7332D">
                    <w:rPr>
                      <w:rFonts w:ascii="Times" w:hAnsi="Times"/>
                      <w:color w:val="00007C"/>
                      <w:spacing w:val="-10"/>
                    </w:rPr>
                    <w:t xml:space="preserve">430 South Capitol Street, SE </w:t>
                  </w:r>
                  <w:r w:rsidRPr="00B7332D">
                    <w:rPr>
                      <w:rFonts w:ascii="Times" w:hAnsi="Times" w:cs="Arial"/>
                      <w:color w:val="00007C"/>
                      <w:spacing w:val="-10"/>
                    </w:rPr>
                    <w:t>•</w:t>
                  </w:r>
                  <w:r w:rsidRPr="00B7332D">
                    <w:rPr>
                      <w:rFonts w:ascii="Times" w:hAnsi="Times"/>
                      <w:color w:val="00007C"/>
                      <w:spacing w:val="-10"/>
                    </w:rPr>
                    <w:t xml:space="preserve"> Washington, DC 20003 </w:t>
                  </w:r>
                  <w:r w:rsidRPr="00B7332D">
                    <w:rPr>
                      <w:rFonts w:ascii="Times" w:hAnsi="Times" w:cs="Arial"/>
                      <w:color w:val="00007C"/>
                      <w:spacing w:val="-10"/>
                    </w:rPr>
                    <w:t>•</w:t>
                  </w:r>
                  <w:r w:rsidRPr="00B7332D">
                    <w:rPr>
                      <w:rFonts w:ascii="Times" w:hAnsi="Times"/>
                      <w:color w:val="00007C"/>
                      <w:spacing w:val="-10"/>
                    </w:rPr>
                    <w:t xml:space="preserve"> (202) 863-1500 </w:t>
                  </w:r>
                  <w:r w:rsidRPr="00B7332D">
                    <w:rPr>
                      <w:rFonts w:ascii="Times" w:hAnsi="Times" w:cs="Arial"/>
                      <w:color w:val="00007C"/>
                      <w:spacing w:val="-10"/>
                    </w:rPr>
                    <w:t>•</w:t>
                  </w:r>
                  <w:r w:rsidRPr="00B7332D">
                    <w:rPr>
                      <w:rFonts w:ascii="Times" w:hAnsi="Times"/>
                      <w:color w:val="00007C"/>
                      <w:spacing w:val="-10"/>
                    </w:rPr>
                    <w:t xml:space="preserve"> www.dccc.org</w:t>
                  </w:r>
                </w:p>
                <w:p w:rsidR="00B77A6C" w:rsidRPr="00B7332D" w:rsidRDefault="00B77A6C" w:rsidP="003B522F">
                  <w:pPr>
                    <w:spacing w:after="0" w:line="240" w:lineRule="auto"/>
                    <w:jc w:val="center"/>
                    <w:rPr>
                      <w:rFonts w:ascii="Times" w:hAnsi="Times"/>
                      <w:color w:val="00007C"/>
                      <w:spacing w:val="-10"/>
                    </w:rPr>
                  </w:pPr>
                  <w:r w:rsidRPr="00B7332D">
                    <w:rPr>
                      <w:rFonts w:ascii="Times" w:hAnsi="Times"/>
                      <w:color w:val="00007C"/>
                      <w:spacing w:val="-10"/>
                    </w:rPr>
                    <w:t>Not authorized by any candidate or candidate’s committee</w:t>
                  </w:r>
                </w:p>
              </w:txbxContent>
            </v:textbox>
          </v:shape>
        </w:pict>
      </w:r>
    </w:p>
    <w:p w:rsidR="001342E9" w:rsidRPr="00B7332D" w:rsidRDefault="001342E9" w:rsidP="003A1785">
      <w:pPr>
        <w:spacing w:after="0" w:line="240" w:lineRule="auto"/>
        <w:jc w:val="center"/>
        <w:rPr>
          <w:rFonts w:ascii="Times" w:hAnsi="Times"/>
          <w:color w:val="00007C"/>
          <w:sz w:val="10"/>
          <w:szCs w:val="10"/>
        </w:rPr>
      </w:pPr>
    </w:p>
    <w:p w:rsidR="001342E9" w:rsidRPr="00B7332D" w:rsidRDefault="001342E9" w:rsidP="003A1785">
      <w:pPr>
        <w:spacing w:after="0" w:line="240" w:lineRule="auto"/>
        <w:jc w:val="center"/>
        <w:rPr>
          <w:rFonts w:ascii="Times" w:hAnsi="Times"/>
          <w:color w:val="00007C"/>
          <w:sz w:val="10"/>
          <w:szCs w:val="10"/>
        </w:rPr>
      </w:pPr>
    </w:p>
    <w:p w:rsidR="001342E9" w:rsidRPr="00B7332D" w:rsidRDefault="001342E9" w:rsidP="003A1785">
      <w:pPr>
        <w:spacing w:after="0" w:line="240" w:lineRule="auto"/>
        <w:jc w:val="center"/>
        <w:rPr>
          <w:rFonts w:ascii="Times" w:hAnsi="Times"/>
          <w:color w:val="00007C"/>
          <w:sz w:val="10"/>
          <w:szCs w:val="10"/>
        </w:rPr>
      </w:pPr>
    </w:p>
    <w:p w:rsidR="001342E9" w:rsidRPr="00B7332D" w:rsidRDefault="001342E9" w:rsidP="003A1785">
      <w:pPr>
        <w:spacing w:after="0" w:line="240" w:lineRule="auto"/>
        <w:jc w:val="center"/>
        <w:rPr>
          <w:rFonts w:ascii="Times" w:hAnsi="Times"/>
          <w:color w:val="00007C"/>
          <w:sz w:val="14"/>
          <w:szCs w:val="14"/>
        </w:rPr>
      </w:pPr>
    </w:p>
    <w:p w:rsidR="001342E9" w:rsidRPr="00B7332D" w:rsidRDefault="001342E9" w:rsidP="003A1785">
      <w:pPr>
        <w:spacing w:after="0" w:line="240" w:lineRule="auto"/>
        <w:jc w:val="center"/>
        <w:rPr>
          <w:rFonts w:ascii="Times" w:hAnsi="Times"/>
          <w:color w:val="00007C"/>
          <w:sz w:val="10"/>
          <w:szCs w:val="10"/>
        </w:rPr>
      </w:pPr>
    </w:p>
    <w:sectPr w:rsidR="001342E9" w:rsidRPr="00B7332D" w:rsidSect="003A1785">
      <w:pgSz w:w="12240" w:h="15840" w:code="1"/>
      <w:pgMar w:top="720" w:right="720" w:bottom="720" w:left="720" w:header="720" w:footer="720" w:gutter="0"/>
      <w:pgBorders w:offsetFrom="page">
        <w:top w:val="single" w:sz="48" w:space="24" w:color="000080"/>
        <w:left w:val="single" w:sz="48" w:space="24" w:color="000080"/>
        <w:bottom w:val="single" w:sz="48" w:space="24" w:color="000080"/>
        <w:right w:val="single" w:sz="48" w:space="24" w:color="0000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0AB" w:rsidRDefault="008740AB" w:rsidP="00B405A1">
      <w:pPr>
        <w:spacing w:after="0" w:line="240" w:lineRule="auto"/>
      </w:pPr>
      <w:r>
        <w:separator/>
      </w:r>
    </w:p>
  </w:endnote>
  <w:endnote w:type="continuationSeparator" w:id="0">
    <w:p w:rsidR="008740AB" w:rsidRDefault="008740AB" w:rsidP="00B4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Calligraphy">
    <w:altName w:val="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0AB" w:rsidRDefault="008740AB" w:rsidP="00B405A1">
      <w:pPr>
        <w:spacing w:after="0" w:line="240" w:lineRule="auto"/>
      </w:pPr>
      <w:r>
        <w:separator/>
      </w:r>
    </w:p>
  </w:footnote>
  <w:footnote w:type="continuationSeparator" w:id="0">
    <w:p w:rsidR="008740AB" w:rsidRDefault="008740AB" w:rsidP="00B40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1985"/>
    <w:multiLevelType w:val="hybridMultilevel"/>
    <w:tmpl w:val="708414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C24B5E"/>
    <w:multiLevelType w:val="hybridMultilevel"/>
    <w:tmpl w:val="56EC25E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DAD5929"/>
    <w:multiLevelType w:val="hybridMultilevel"/>
    <w:tmpl w:val="9BFC96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5F15434"/>
    <w:multiLevelType w:val="hybridMultilevel"/>
    <w:tmpl w:val="18DAB4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0446CA"/>
    <w:multiLevelType w:val="hybridMultilevel"/>
    <w:tmpl w:val="D214DFE8"/>
    <w:lvl w:ilvl="0" w:tplc="133E8C88">
      <w:start w:val="2011"/>
      <w:numFmt w:val="decimal"/>
      <w:lvlText w:val="%1"/>
      <w:lvlJc w:val="left"/>
      <w:pPr>
        <w:ind w:left="1800" w:hanging="1440"/>
      </w:pPr>
      <w:rPr>
        <w:rFonts w:ascii="Monotype Corsiva" w:hAnsi="Monotype Corsiv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96962"/>
    <w:multiLevelType w:val="hybridMultilevel"/>
    <w:tmpl w:val="46024C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85D34EC"/>
    <w:multiLevelType w:val="hybridMultilevel"/>
    <w:tmpl w:val="0FA0AA2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4A37BB"/>
    <w:multiLevelType w:val="hybridMultilevel"/>
    <w:tmpl w:val="69F8D9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A15240"/>
    <w:multiLevelType w:val="hybridMultilevel"/>
    <w:tmpl w:val="59D0F3BA"/>
    <w:lvl w:ilvl="0" w:tplc="0409000B">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nsid w:val="64AD1A7E"/>
    <w:multiLevelType w:val="hybridMultilevel"/>
    <w:tmpl w:val="230E15B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5730F4C"/>
    <w:multiLevelType w:val="hybridMultilevel"/>
    <w:tmpl w:val="3530D97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0"/>
  </w:num>
  <w:num w:numId="3">
    <w:abstractNumId w:val="6"/>
  </w:num>
  <w:num w:numId="4">
    <w:abstractNumId w:val="4"/>
  </w:num>
  <w:num w:numId="5">
    <w:abstractNumId w:val="2"/>
  </w:num>
  <w:num w:numId="6">
    <w:abstractNumId w:val="1"/>
  </w:num>
  <w:num w:numId="7">
    <w:abstractNumId w:val="8"/>
  </w:num>
  <w:num w:numId="8">
    <w:abstractNumId w:val="5"/>
  </w:num>
  <w:num w:numId="9">
    <w:abstractNumId w:val="3"/>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D6F33"/>
    <w:rsid w:val="00021874"/>
    <w:rsid w:val="00040634"/>
    <w:rsid w:val="000D6F33"/>
    <w:rsid w:val="000E7FA8"/>
    <w:rsid w:val="000F09D8"/>
    <w:rsid w:val="0013295D"/>
    <w:rsid w:val="001342E9"/>
    <w:rsid w:val="00147D3E"/>
    <w:rsid w:val="00190B06"/>
    <w:rsid w:val="001B1033"/>
    <w:rsid w:val="001F3A7B"/>
    <w:rsid w:val="0020225E"/>
    <w:rsid w:val="00234C94"/>
    <w:rsid w:val="00290D76"/>
    <w:rsid w:val="002D4641"/>
    <w:rsid w:val="003053E9"/>
    <w:rsid w:val="00343355"/>
    <w:rsid w:val="0035409E"/>
    <w:rsid w:val="003545BA"/>
    <w:rsid w:val="003627AE"/>
    <w:rsid w:val="00366028"/>
    <w:rsid w:val="003A1785"/>
    <w:rsid w:val="003B522F"/>
    <w:rsid w:val="004721CD"/>
    <w:rsid w:val="0049281B"/>
    <w:rsid w:val="004935C2"/>
    <w:rsid w:val="004A3141"/>
    <w:rsid w:val="004E354D"/>
    <w:rsid w:val="00527B80"/>
    <w:rsid w:val="005544D9"/>
    <w:rsid w:val="00581E3D"/>
    <w:rsid w:val="00597DE8"/>
    <w:rsid w:val="005C3706"/>
    <w:rsid w:val="005F3082"/>
    <w:rsid w:val="00617B11"/>
    <w:rsid w:val="00623C50"/>
    <w:rsid w:val="006D7DBE"/>
    <w:rsid w:val="00732A0B"/>
    <w:rsid w:val="0076631D"/>
    <w:rsid w:val="007C599B"/>
    <w:rsid w:val="007D0F91"/>
    <w:rsid w:val="008740AB"/>
    <w:rsid w:val="0089385F"/>
    <w:rsid w:val="008A1897"/>
    <w:rsid w:val="00934D37"/>
    <w:rsid w:val="00956D71"/>
    <w:rsid w:val="0098430E"/>
    <w:rsid w:val="00986EDB"/>
    <w:rsid w:val="009E2AD8"/>
    <w:rsid w:val="009F453D"/>
    <w:rsid w:val="00A40B8F"/>
    <w:rsid w:val="00A94610"/>
    <w:rsid w:val="00AA69E9"/>
    <w:rsid w:val="00AF0FE6"/>
    <w:rsid w:val="00B405A1"/>
    <w:rsid w:val="00B45B01"/>
    <w:rsid w:val="00B64D10"/>
    <w:rsid w:val="00B7332D"/>
    <w:rsid w:val="00B77A6C"/>
    <w:rsid w:val="00BB7892"/>
    <w:rsid w:val="00BD74B7"/>
    <w:rsid w:val="00C10108"/>
    <w:rsid w:val="00C23108"/>
    <w:rsid w:val="00C801ED"/>
    <w:rsid w:val="00C95719"/>
    <w:rsid w:val="00CA1210"/>
    <w:rsid w:val="00CC5ACA"/>
    <w:rsid w:val="00D61546"/>
    <w:rsid w:val="00D846AD"/>
    <w:rsid w:val="00D97165"/>
    <w:rsid w:val="00DA791D"/>
    <w:rsid w:val="00DC3D9A"/>
    <w:rsid w:val="00E93A3F"/>
    <w:rsid w:val="00EC11C6"/>
    <w:rsid w:val="00F06938"/>
    <w:rsid w:val="00F44DFD"/>
    <w:rsid w:val="00F95431"/>
    <w:rsid w:val="00F95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fillcolor="navy" strokecolor="none [3041]">
      <v:fill color="navy"/>
      <v:stroke color="none [3041]" weight="3pt"/>
      <v:shadow on="t" type="perspective" color="none [1601]" opacity=".5" offset="1pt" offset2="-1pt"/>
      <o:colormenu v:ext="edit" strokecolor="#c00000"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D6F33"/>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D6F33"/>
    <w:rPr>
      <w:rFonts w:ascii="Arial" w:eastAsia="Times New Roman" w:hAnsi="Arial" w:cs="Arial"/>
      <w:b/>
      <w:bCs/>
      <w:sz w:val="24"/>
      <w:szCs w:val="24"/>
    </w:rPr>
  </w:style>
  <w:style w:type="paragraph" w:styleId="BodyText">
    <w:name w:val="Body Text"/>
    <w:basedOn w:val="Normal"/>
    <w:link w:val="BodyTextChar"/>
    <w:rsid w:val="000D6F33"/>
    <w:pPr>
      <w:spacing w:after="0" w:line="240" w:lineRule="auto"/>
    </w:pPr>
    <w:rPr>
      <w:rFonts w:ascii="High Tower Text" w:eastAsia="Batang" w:hAnsi="High Tower Text" w:cs="Times New Roman"/>
      <w:sz w:val="28"/>
      <w:szCs w:val="24"/>
    </w:rPr>
  </w:style>
  <w:style w:type="character" w:customStyle="1" w:styleId="BodyTextChar">
    <w:name w:val="Body Text Char"/>
    <w:basedOn w:val="DefaultParagraphFont"/>
    <w:link w:val="BodyText"/>
    <w:rsid w:val="000D6F33"/>
    <w:rPr>
      <w:rFonts w:ascii="High Tower Text" w:eastAsia="Batang" w:hAnsi="High Tower Text" w:cs="Times New Roman"/>
      <w:sz w:val="28"/>
      <w:szCs w:val="24"/>
    </w:rPr>
  </w:style>
  <w:style w:type="paragraph" w:styleId="Header">
    <w:name w:val="header"/>
    <w:basedOn w:val="Normal"/>
    <w:link w:val="HeaderChar"/>
    <w:uiPriority w:val="99"/>
    <w:semiHidden/>
    <w:unhideWhenUsed/>
    <w:rsid w:val="00B40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05A1"/>
  </w:style>
  <w:style w:type="paragraph" w:styleId="Footer">
    <w:name w:val="footer"/>
    <w:basedOn w:val="Normal"/>
    <w:link w:val="FooterChar"/>
    <w:uiPriority w:val="99"/>
    <w:semiHidden/>
    <w:unhideWhenUsed/>
    <w:rsid w:val="00B40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05A1"/>
  </w:style>
  <w:style w:type="paragraph" w:styleId="ListParagraph">
    <w:name w:val="List Paragraph"/>
    <w:basedOn w:val="Normal"/>
    <w:uiPriority w:val="34"/>
    <w:qFormat/>
    <w:rsid w:val="001342E9"/>
    <w:pPr>
      <w:ind w:left="720"/>
      <w:contextualSpacing/>
    </w:pPr>
  </w:style>
  <w:style w:type="paragraph" w:customStyle="1" w:styleId="Default">
    <w:name w:val="Default"/>
    <w:basedOn w:val="Normal"/>
    <w:rsid w:val="004A3141"/>
    <w:pPr>
      <w:autoSpaceDE w:val="0"/>
      <w:autoSpaceDN w:val="0"/>
      <w:spacing w:after="0" w:line="240" w:lineRule="auto"/>
    </w:pPr>
    <w:rPr>
      <w:rFonts w:ascii="Wingdings" w:hAnsi="Wingdings"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0684676">
      <w:bodyDiv w:val="1"/>
      <w:marLeft w:val="0"/>
      <w:marRight w:val="0"/>
      <w:marTop w:val="0"/>
      <w:marBottom w:val="0"/>
      <w:divBdr>
        <w:top w:val="none" w:sz="0" w:space="0" w:color="auto"/>
        <w:left w:val="none" w:sz="0" w:space="0" w:color="auto"/>
        <w:bottom w:val="none" w:sz="0" w:space="0" w:color="auto"/>
        <w:right w:val="none" w:sz="0" w:space="0" w:color="auto"/>
      </w:divBdr>
    </w:div>
    <w:div w:id="580916397">
      <w:bodyDiv w:val="1"/>
      <w:marLeft w:val="0"/>
      <w:marRight w:val="0"/>
      <w:marTop w:val="0"/>
      <w:marBottom w:val="0"/>
      <w:divBdr>
        <w:top w:val="none" w:sz="0" w:space="0" w:color="auto"/>
        <w:left w:val="none" w:sz="0" w:space="0" w:color="auto"/>
        <w:bottom w:val="none" w:sz="0" w:space="0" w:color="auto"/>
        <w:right w:val="none" w:sz="0" w:space="0" w:color="auto"/>
      </w:divBdr>
    </w:div>
    <w:div w:id="1326012055">
      <w:bodyDiv w:val="1"/>
      <w:marLeft w:val="0"/>
      <w:marRight w:val="0"/>
      <w:marTop w:val="0"/>
      <w:marBottom w:val="0"/>
      <w:divBdr>
        <w:top w:val="none" w:sz="0" w:space="0" w:color="auto"/>
        <w:left w:val="none" w:sz="0" w:space="0" w:color="auto"/>
        <w:bottom w:val="none" w:sz="0" w:space="0" w:color="auto"/>
        <w:right w:val="none" w:sz="0" w:space="0" w:color="auto"/>
      </w:divBdr>
    </w:div>
    <w:div w:id="18639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250C-F5D6-48B0-AA3C-5E864BE0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O'Koniewski</dc:creator>
  <cp:lastModifiedBy>dunn</cp:lastModifiedBy>
  <cp:revision>2</cp:revision>
  <cp:lastPrinted>2013-01-07T16:05:00Z</cp:lastPrinted>
  <dcterms:created xsi:type="dcterms:W3CDTF">2013-01-23T17:01:00Z</dcterms:created>
  <dcterms:modified xsi:type="dcterms:W3CDTF">2013-01-23T17:01:00Z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