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B86877">
        <w:t>October 25</w:t>
      </w:r>
      <w:r w:rsidR="006E6F9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Thursday, October 1</w:t>
      </w:r>
      <w:r w:rsidR="00E74F7C">
        <w:rPr>
          <w:b/>
          <w:u w:val="single"/>
        </w:rPr>
        <w:t>7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p w:rsidR="00E74F7C" w:rsidRDefault="00E74F7C" w:rsidP="00E74F7C">
      <w:pPr>
        <w:rPr>
          <w:rFonts w:ascii="Lucida Fax" w:eastAsiaTheme="minorHAnsi" w:hAnsi="Lucida Fax"/>
          <w:sz w:val="21"/>
          <w:szCs w:val="21"/>
        </w:rPr>
      </w:pP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9252C6" w:rsidTr="009252C6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10/24/13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$1,235,755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$117,700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$1,353,455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$46,000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$218,801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$143,795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$362,596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$1,479,002.08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$1,479,002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$1,597,928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$1,597,928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$4,562,486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$276,495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$4,838,981</w:t>
            </w:r>
          </w:p>
        </w:tc>
      </w:tr>
      <w:tr w:rsidR="009252C6" w:rsidTr="009252C6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252C6" w:rsidTr="009252C6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$4,838,981</w:t>
            </w:r>
          </w:p>
        </w:tc>
      </w:tr>
    </w:tbl>
    <w:p w:rsidR="009252C6" w:rsidRDefault="009252C6" w:rsidP="00E74F7C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9252C6" w:rsidTr="009252C6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$1,235,755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$1,235,755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$218,801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$218,801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$1,479,002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$1,479,002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$1,597,928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$1,597,928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252C6" w:rsidTr="009252C6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$4,562,486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$4,562,486</w:t>
            </w:r>
          </w:p>
        </w:tc>
      </w:tr>
      <w:tr w:rsidR="009252C6" w:rsidTr="009252C6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2C6" w:rsidRDefault="009252C6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252C6" w:rsidRDefault="009252C6" w:rsidP="006B55B3">
      <w:pPr>
        <w:tabs>
          <w:tab w:val="left" w:pos="1440"/>
        </w:tabs>
        <w:contextualSpacing/>
        <w:rPr>
          <w:sz w:val="18"/>
          <w:szCs w:val="18"/>
        </w:rPr>
      </w:pP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ab/>
        <w:t>Online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DM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Members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Individual</w:t>
      </w:r>
      <w:r w:rsidRPr="006B55B3">
        <w:rPr>
          <w:sz w:val="18"/>
          <w:szCs w:val="18"/>
        </w:rPr>
        <w:tab/>
        <w:t>PAC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Recount</w:t>
      </w:r>
      <w:r w:rsidRPr="006B55B3">
        <w:rPr>
          <w:sz w:val="18"/>
          <w:szCs w:val="18"/>
        </w:rPr>
        <w:tab/>
        <w:t xml:space="preserve">Total Raised 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Goal</w:t>
      </w:r>
      <w:r w:rsidRPr="006B55B3">
        <w:rPr>
          <w:sz w:val="18"/>
          <w:szCs w:val="18"/>
        </w:rPr>
        <w:tab/>
        <w:t>$1,250,000.00</w:t>
      </w:r>
      <w:r w:rsidRPr="006B55B3">
        <w:rPr>
          <w:sz w:val="18"/>
          <w:szCs w:val="18"/>
        </w:rPr>
        <w:tab/>
        <w:t>$1,750,000.00</w:t>
      </w:r>
      <w:r w:rsidRPr="006B55B3">
        <w:rPr>
          <w:sz w:val="18"/>
          <w:szCs w:val="18"/>
        </w:rPr>
        <w:tab/>
        <w:t>$450,000.00</w:t>
      </w:r>
      <w:r w:rsidRPr="006B55B3">
        <w:rPr>
          <w:sz w:val="18"/>
          <w:szCs w:val="18"/>
        </w:rPr>
        <w:tab/>
        <w:t>$1,000,000.00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$4,525,000.00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Projection</w:t>
      </w:r>
      <w:r w:rsidRPr="006B55B3">
        <w:rPr>
          <w:sz w:val="18"/>
          <w:szCs w:val="18"/>
        </w:rPr>
        <w:tab/>
        <w:t>$2,250,000.00</w:t>
      </w:r>
      <w:r w:rsidRPr="006B55B3">
        <w:rPr>
          <w:sz w:val="18"/>
          <w:szCs w:val="18"/>
        </w:rPr>
        <w:tab/>
        <w:t>$1,750,000.00</w:t>
      </w:r>
      <w:r w:rsidRPr="006B55B3">
        <w:rPr>
          <w:sz w:val="18"/>
          <w:szCs w:val="18"/>
        </w:rPr>
        <w:tab/>
        <w:t>$450,000.00</w:t>
      </w:r>
      <w:r w:rsidRPr="006B55B3">
        <w:rPr>
          <w:sz w:val="18"/>
          <w:szCs w:val="18"/>
        </w:rPr>
        <w:tab/>
        <w:t>$1,150,000.00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$5,675,000.00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Current</w:t>
      </w:r>
      <w:r w:rsidRPr="006B55B3">
        <w:rPr>
          <w:sz w:val="18"/>
          <w:szCs w:val="18"/>
        </w:rPr>
        <w:tab/>
        <w:t>$1,453,658.00</w:t>
      </w:r>
      <w:r w:rsidRPr="006B55B3">
        <w:rPr>
          <w:sz w:val="18"/>
          <w:szCs w:val="18"/>
        </w:rPr>
        <w:tab/>
        <w:t>$931,818.00</w:t>
      </w:r>
      <w:r w:rsidRPr="006B55B3">
        <w:rPr>
          <w:sz w:val="18"/>
          <w:szCs w:val="18"/>
        </w:rPr>
        <w:tab/>
        <w:t>$313,959.00</w:t>
      </w:r>
      <w:r w:rsidRPr="006B55B3">
        <w:rPr>
          <w:sz w:val="18"/>
          <w:szCs w:val="18"/>
        </w:rPr>
        <w:tab/>
        <w:t>$975,000.00</w:t>
      </w:r>
      <w:r w:rsidRPr="006B55B3">
        <w:rPr>
          <w:sz w:val="18"/>
          <w:szCs w:val="18"/>
        </w:rPr>
        <w:tab/>
        <w:t>$41,000.00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$3,715,435.00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>
        <w:rPr>
          <w:sz w:val="18"/>
          <w:szCs w:val="18"/>
        </w:rPr>
        <w:t>Nov</w:t>
      </w:r>
      <w:r w:rsidRPr="006B55B3">
        <w:rPr>
          <w:sz w:val="18"/>
          <w:szCs w:val="18"/>
        </w:rPr>
        <w:t xml:space="preserve"> Projection</w:t>
      </w:r>
      <w:r w:rsidRPr="006B55B3">
        <w:rPr>
          <w:sz w:val="18"/>
          <w:szCs w:val="18"/>
        </w:rPr>
        <w:tab/>
        <w:t>$1,250,000.00</w:t>
      </w:r>
      <w:r w:rsidRPr="006B55B3">
        <w:rPr>
          <w:sz w:val="18"/>
          <w:szCs w:val="18"/>
        </w:rPr>
        <w:tab/>
        <w:t>$1,600,000.00</w:t>
      </w:r>
      <w:r w:rsidRPr="006B55B3">
        <w:rPr>
          <w:sz w:val="18"/>
          <w:szCs w:val="18"/>
        </w:rPr>
        <w:tab/>
        <w:t>$800,000.00</w:t>
      </w:r>
      <w:r w:rsidRPr="006B55B3">
        <w:rPr>
          <w:sz w:val="18"/>
          <w:szCs w:val="18"/>
        </w:rPr>
        <w:tab/>
        <w:t>$1,000,000.00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$4,725,000.00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>
        <w:rPr>
          <w:sz w:val="18"/>
          <w:szCs w:val="18"/>
        </w:rPr>
        <w:t>Dec</w:t>
      </w:r>
      <w:r w:rsidRPr="006B55B3">
        <w:rPr>
          <w:sz w:val="18"/>
          <w:szCs w:val="18"/>
        </w:rPr>
        <w:t xml:space="preserve"> Projection</w:t>
      </w:r>
      <w:r w:rsidRPr="006B55B3">
        <w:rPr>
          <w:sz w:val="18"/>
          <w:szCs w:val="18"/>
        </w:rPr>
        <w:tab/>
        <w:t>$1,350,000.00</w:t>
      </w:r>
      <w:r w:rsidRPr="006B55B3">
        <w:rPr>
          <w:sz w:val="18"/>
          <w:szCs w:val="18"/>
        </w:rPr>
        <w:tab/>
        <w:t>$1,500,000.00</w:t>
      </w:r>
      <w:r w:rsidRPr="006B55B3">
        <w:rPr>
          <w:sz w:val="18"/>
          <w:szCs w:val="18"/>
        </w:rPr>
        <w:tab/>
        <w:t>$1,500,000.00</w:t>
      </w:r>
      <w:r w:rsidRPr="006B55B3">
        <w:rPr>
          <w:sz w:val="18"/>
          <w:szCs w:val="18"/>
        </w:rPr>
        <w:tab/>
        <w:t>$500,000.00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$4,925,000.00</w:t>
      </w:r>
    </w:p>
    <w:p w:rsidR="00450C9E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Q4 Total:</w:t>
      </w:r>
      <w:r w:rsidRPr="006B55B3">
        <w:rPr>
          <w:sz w:val="18"/>
          <w:szCs w:val="18"/>
        </w:rPr>
        <w:tab/>
        <w:t>$4,850,000.00</w:t>
      </w:r>
      <w:r w:rsidRPr="006B55B3">
        <w:rPr>
          <w:sz w:val="18"/>
          <w:szCs w:val="18"/>
        </w:rPr>
        <w:tab/>
        <w:t>$4,850,000.00</w:t>
      </w:r>
      <w:r w:rsidRPr="006B55B3">
        <w:rPr>
          <w:sz w:val="18"/>
          <w:szCs w:val="18"/>
        </w:rPr>
        <w:tab/>
        <w:t>$2,750,000.00</w:t>
      </w:r>
      <w:r w:rsidRPr="006B55B3">
        <w:rPr>
          <w:sz w:val="18"/>
          <w:szCs w:val="18"/>
        </w:rPr>
        <w:tab/>
        <w:t>$2,650,000.00</w:t>
      </w:r>
      <w:r w:rsidRPr="006B55B3">
        <w:rPr>
          <w:sz w:val="18"/>
          <w:szCs w:val="18"/>
        </w:rPr>
        <w:tab/>
        <w:t>$225,000.00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$15,325,000.00</w:t>
      </w:r>
    </w:p>
    <w:p w:rsidR="006B55B3" w:rsidRPr="00E93829" w:rsidRDefault="00450C9E" w:rsidP="006B55B3">
      <w:pPr>
        <w:rPr>
          <w:rFonts w:eastAsiaTheme="minorHAnsi"/>
          <w:sz w:val="18"/>
          <w:szCs w:val="18"/>
        </w:rPr>
      </w:pPr>
      <w:r w:rsidRPr="00450C9E">
        <w:rPr>
          <w:bCs/>
          <w:sz w:val="18"/>
          <w:szCs w:val="18"/>
        </w:rPr>
        <w:lastRenderedPageBreak/>
        <w:tab/>
      </w:r>
      <w:r>
        <w:rPr>
          <w:bCs/>
          <w:sz w:val="18"/>
          <w:szCs w:val="18"/>
        </w:rPr>
        <w:tab/>
      </w:r>
    </w:p>
    <w:tbl>
      <w:tblPr>
        <w:tblW w:w="7461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175"/>
        <w:gridCol w:w="270"/>
        <w:gridCol w:w="1146"/>
        <w:gridCol w:w="400"/>
        <w:gridCol w:w="2054"/>
        <w:gridCol w:w="1416"/>
      </w:tblGrid>
      <w:tr w:rsidR="00EF209B" w:rsidTr="00EF209B">
        <w:trPr>
          <w:trHeight w:val="315"/>
        </w:trPr>
        <w:tc>
          <w:tcPr>
            <w:tcW w:w="359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 w:rsidP="00EF209B">
            <w:pPr>
              <w:rPr>
                <w:rFonts w:eastAsiaTheme="minorHAnsi"/>
                <w:sz w:val="18"/>
                <w:szCs w:val="18"/>
              </w:rPr>
            </w:pPr>
          </w:p>
          <w:p w:rsidR="00EF209B" w:rsidRDefault="00E93829" w:rsidP="00EF209B">
            <w:pPr>
              <w:rPr>
                <w:rFonts w:eastAsiaTheme="minorHAnsi"/>
                <w:b/>
                <w:bCs/>
              </w:rPr>
            </w:pPr>
            <w:r w:rsidRPr="00E93829">
              <w:rPr>
                <w:rFonts w:eastAsiaTheme="minorHAnsi"/>
                <w:sz w:val="18"/>
                <w:szCs w:val="18"/>
              </w:rPr>
              <w:tab/>
            </w:r>
            <w:r w:rsidR="00EF209B">
              <w:rPr>
                <w:b/>
                <w:bCs/>
              </w:rPr>
              <w:t xml:space="preserve">October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$362,595.63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$400,000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$37,404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r>
              <w:t>Conyers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r>
              <w:t>Frankel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$18,637.00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209B" w:rsidTr="00EF209B">
        <w:trPr>
          <w:trHeight w:val="3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$218,800.63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09B" w:rsidRDefault="00EF20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$143,795.00</w:t>
            </w:r>
          </w:p>
        </w:tc>
      </w:tr>
    </w:tbl>
    <w:p w:rsidR="00EF209B" w:rsidRDefault="00EF209B" w:rsidP="00AC08D2">
      <w:pPr>
        <w:spacing w:after="200" w:line="276" w:lineRule="auto"/>
        <w:contextualSpacing/>
        <w:rPr>
          <w:b/>
          <w:color w:val="000000" w:themeColor="text1"/>
        </w:rPr>
      </w:pPr>
    </w:p>
    <w:p w:rsidR="00AC08D2" w:rsidRPr="003F5911" w:rsidRDefault="00214506" w:rsidP="00AC08D2">
      <w:pPr>
        <w:spacing w:after="200" w:line="276" w:lineRule="auto"/>
        <w:contextualSpacing/>
        <w:rPr>
          <w:b/>
          <w:color w:val="000000" w:themeColor="text1"/>
        </w:rPr>
      </w:pPr>
      <w:r w:rsidRPr="003F5911">
        <w:rPr>
          <w:b/>
          <w:color w:val="000000" w:themeColor="text1"/>
        </w:rPr>
        <w:t xml:space="preserve">Upcoming Events: </w:t>
      </w:r>
    </w:p>
    <w:p w:rsidR="00EF209B" w:rsidRPr="003F5911" w:rsidRDefault="00EF209B" w:rsidP="004939BD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b/>
          <w:bCs/>
          <w:color w:val="000000" w:themeColor="text1"/>
          <w:sz w:val="24"/>
          <w:szCs w:val="24"/>
        </w:rPr>
        <w:t>Wednesday, October 30</w:t>
      </w:r>
      <w:r w:rsidRPr="003F5911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3F591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Boston, MA – DCCC Dinner with President Barack Obama</w:t>
      </w:r>
    </w:p>
    <w:p w:rsidR="00EF209B" w:rsidRPr="003F5911" w:rsidRDefault="00EF209B" w:rsidP="004939BD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Leader Pelosi, Chairman Israel, Reps. Kennedy,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Kuster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, Shea-Porter, and Tsongas to attend. </w:t>
      </w:r>
    </w:p>
    <w:p w:rsidR="00214506" w:rsidRPr="003F5911" w:rsidRDefault="00214506" w:rsidP="00AC08D2">
      <w:pPr>
        <w:spacing w:after="200" w:line="276" w:lineRule="auto"/>
        <w:contextualSpacing/>
        <w:rPr>
          <w:b/>
          <w:color w:val="000000" w:themeColor="text1"/>
        </w:rPr>
      </w:pPr>
      <w:r w:rsidRPr="003F5911">
        <w:rPr>
          <w:b/>
          <w:color w:val="000000" w:themeColor="text1"/>
        </w:rPr>
        <w:t>Additional Member Involvement in the Last Week:</w:t>
      </w:r>
    </w:p>
    <w:p w:rsidR="00AC08D2" w:rsidRPr="003F5911" w:rsidRDefault="00AC08D2" w:rsidP="00A84802">
      <w:pPr>
        <w:contextualSpacing/>
        <w:rPr>
          <w:b/>
          <w:color w:val="000000" w:themeColor="text1"/>
        </w:rPr>
      </w:pP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Democratic Caucus Chairman Xavier Becerra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Sherman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Lynch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Kennedy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Congresswoman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Kuster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McGovern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Congresswoman Shea-Porter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Congresswoman Tsongas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Tierney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Congressman Meeks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Congressman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Tonko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>Congresswoman Lowey made calls on behalf of the DCCC</w:t>
      </w:r>
    </w:p>
    <w:p w:rsidR="00EF209B" w:rsidRPr="003F5911" w:rsidRDefault="00EF209B" w:rsidP="00EF209B">
      <w:pPr>
        <w:ind w:left="360"/>
        <w:rPr>
          <w:color w:val="000000" w:themeColor="text1"/>
        </w:rPr>
      </w:pPr>
    </w:p>
    <w:p w:rsidR="00B62492" w:rsidRPr="003F5911" w:rsidRDefault="00B62492" w:rsidP="00A84802">
      <w:pPr>
        <w:contextualSpacing/>
        <w:rPr>
          <w:b/>
          <w:color w:val="000000" w:themeColor="text1"/>
        </w:rPr>
      </w:pPr>
    </w:p>
    <w:p w:rsidR="003F5911" w:rsidRPr="003F5911" w:rsidRDefault="003F5911" w:rsidP="00A84802">
      <w:pPr>
        <w:contextualSpacing/>
        <w:rPr>
          <w:b/>
          <w:color w:val="000000" w:themeColor="text1"/>
        </w:rPr>
      </w:pPr>
    </w:p>
    <w:p w:rsidR="00214506" w:rsidRPr="003F5911" w:rsidRDefault="00214506" w:rsidP="00A84802">
      <w:pPr>
        <w:contextualSpacing/>
        <w:rPr>
          <w:b/>
          <w:color w:val="000000" w:themeColor="text1"/>
        </w:rPr>
      </w:pPr>
      <w:r w:rsidRPr="003F5911">
        <w:rPr>
          <w:b/>
          <w:color w:val="000000" w:themeColor="text1"/>
        </w:rPr>
        <w:t>Donor Maintenance:</w:t>
      </w:r>
    </w:p>
    <w:p w:rsidR="00AC08D2" w:rsidRPr="003F5911" w:rsidRDefault="00AC08D2" w:rsidP="00A84802">
      <w:pPr>
        <w:contextualSpacing/>
        <w:rPr>
          <w:b/>
          <w:color w:val="000000" w:themeColor="text1"/>
        </w:rPr>
      </w:pPr>
    </w:p>
    <w:p w:rsidR="00D86522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Congressman Scott Peters and his wife, Lynn Gorguze, to express her condolences on the passing of Lynn’s father. 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Tony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Podesta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to wish him a happy birthday.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</w:t>
      </w:r>
      <w:r w:rsidR="004939BD" w:rsidRPr="003F5911">
        <w:rPr>
          <w:rFonts w:ascii="Times New Roman" w:hAnsi="Times New Roman"/>
          <w:color w:val="000000" w:themeColor="text1"/>
          <w:sz w:val="24"/>
          <w:szCs w:val="24"/>
        </w:rPr>
        <w:t>Lorraine Miller to congratulate her on being named NAACP Chief.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Alan and Susan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Solomont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to thank them for hosting the DCCC Dinner with President Obama at their home in Weston, MA.</w:t>
      </w:r>
    </w:p>
    <w:p w:rsidR="00EF209B" w:rsidRPr="003F5911" w:rsidRDefault="00EF209B" w:rsidP="004939B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Arnie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F5911">
        <w:rPr>
          <w:rFonts w:ascii="Times New Roman" w:hAnsi="Times New Roman"/>
          <w:color w:val="000000" w:themeColor="text1"/>
          <w:sz w:val="24"/>
          <w:szCs w:val="24"/>
        </w:rPr>
        <w:t>Hiatte</w:t>
      </w:r>
      <w:proofErr w:type="spellEnd"/>
      <w:r w:rsidRPr="003F5911">
        <w:rPr>
          <w:rFonts w:ascii="Times New Roman" w:hAnsi="Times New Roman"/>
          <w:color w:val="000000" w:themeColor="text1"/>
          <w:sz w:val="24"/>
          <w:szCs w:val="24"/>
        </w:rPr>
        <w:t xml:space="preserve"> to thank him for his help in co-costing a DCCC Dinner with President Obama in Weston, MA.</w:t>
      </w:r>
    </w:p>
    <w:p w:rsidR="00EF209B" w:rsidRPr="00EF209B" w:rsidRDefault="00EF209B" w:rsidP="00EF209B">
      <w:pPr>
        <w:pStyle w:val="ListParagraph"/>
        <w:rPr>
          <w:color w:val="1F497D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9B" w:rsidRDefault="00EF209B" w:rsidP="00BC5D7C">
      <w:r>
        <w:separator/>
      </w:r>
    </w:p>
  </w:endnote>
  <w:endnote w:type="continuationSeparator" w:id="0">
    <w:p w:rsidR="00EF209B" w:rsidRDefault="00EF209B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9B" w:rsidRDefault="00EF209B">
    <w:pPr>
      <w:pStyle w:val="Footer"/>
      <w:jc w:val="center"/>
    </w:pPr>
  </w:p>
  <w:p w:rsidR="00EF209B" w:rsidRDefault="00186D8D">
    <w:pPr>
      <w:pStyle w:val="Footer"/>
      <w:jc w:val="center"/>
    </w:pPr>
    <w:fldSimple w:instr=" PAGE   \* MERGEFORMAT ">
      <w:r w:rsidR="009252C6">
        <w:rPr>
          <w:noProof/>
        </w:rPr>
        <w:t>1</w:t>
      </w:r>
    </w:fldSimple>
  </w:p>
  <w:p w:rsidR="00EF209B" w:rsidRDefault="00EF2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9B" w:rsidRDefault="00EF209B" w:rsidP="00BC5D7C">
      <w:r>
        <w:separator/>
      </w:r>
    </w:p>
  </w:footnote>
  <w:footnote w:type="continuationSeparator" w:id="0">
    <w:p w:rsidR="00EF209B" w:rsidRDefault="00EF209B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A03291"/>
    <w:multiLevelType w:val="hybridMultilevel"/>
    <w:tmpl w:val="EEFC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10AE4"/>
    <w:rsid w:val="00526F24"/>
    <w:rsid w:val="00542962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7051AC"/>
    <w:rsid w:val="00706904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84CF5"/>
    <w:rsid w:val="009B42FB"/>
    <w:rsid w:val="009B711E"/>
    <w:rsid w:val="009D0476"/>
    <w:rsid w:val="009D0FC2"/>
    <w:rsid w:val="009D2607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6C5D"/>
    <w:rsid w:val="00B86877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29B3F-25B2-41B3-A742-8FA03118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4</cp:revision>
  <cp:lastPrinted>2013-07-26T15:54:00Z</cp:lastPrinted>
  <dcterms:created xsi:type="dcterms:W3CDTF">2013-10-25T19:42:00Z</dcterms:created>
  <dcterms:modified xsi:type="dcterms:W3CDTF">2013-10-25T19:59:00Z</dcterms:modified>
</cp:coreProperties>
</file>