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040" w:rsidRPr="00A92309" w:rsidRDefault="00021040" w:rsidP="00021040">
      <w:pPr>
        <w:widowControl w:val="0"/>
        <w:tabs>
          <w:tab w:val="center" w:pos="5408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>DEMOCRATIC CONGRESSIONAL CAMPAIGN COMMITTEE</w:t>
      </w:r>
    </w:p>
    <w:p w:rsidR="00021040" w:rsidRPr="00A92309" w:rsidRDefault="00021040" w:rsidP="00021040">
      <w:pPr>
        <w:widowControl w:val="0"/>
        <w:tabs>
          <w:tab w:val="center" w:pos="5408"/>
        </w:tabs>
        <w:autoSpaceDE w:val="0"/>
        <w:autoSpaceDN w:val="0"/>
        <w:adjustRightInd w:val="0"/>
        <w:spacing w:before="99"/>
        <w:jc w:val="center"/>
        <w:rPr>
          <w:rFonts w:ascii="Tahoma" w:hAnsi="Tahoma" w:cs="Tahoma"/>
          <w:b/>
          <w:i/>
          <w:iCs/>
          <w:sz w:val="28"/>
          <w:szCs w:val="28"/>
        </w:rPr>
      </w:pPr>
      <w:r w:rsidRPr="00A92309">
        <w:rPr>
          <w:rFonts w:ascii="Tahoma" w:hAnsi="Tahoma" w:cs="Tahoma"/>
          <w:b/>
          <w:i/>
          <w:iCs/>
          <w:sz w:val="28"/>
          <w:szCs w:val="28"/>
        </w:rPr>
        <w:t xml:space="preserve">Leader Nancy Pelosi </w:t>
      </w:r>
    </w:p>
    <w:p w:rsidR="00021040" w:rsidRPr="00A92309" w:rsidRDefault="00021040" w:rsidP="00021040">
      <w:pPr>
        <w:widowControl w:val="0"/>
        <w:tabs>
          <w:tab w:val="left" w:pos="289"/>
          <w:tab w:val="left" w:pos="5509"/>
        </w:tabs>
        <w:autoSpaceDE w:val="0"/>
        <w:autoSpaceDN w:val="0"/>
        <w:adjustRightInd w:val="0"/>
        <w:jc w:val="center"/>
        <w:rPr>
          <w:rFonts w:ascii="Tahoma" w:hAnsi="Tahoma" w:cs="Tahoma"/>
          <w:i/>
          <w:iCs/>
          <w:sz w:val="28"/>
          <w:szCs w:val="28"/>
        </w:rPr>
      </w:pPr>
      <w:r w:rsidRPr="00A92309">
        <w:rPr>
          <w:rFonts w:ascii="Tahoma" w:hAnsi="Tahoma" w:cs="Tahoma"/>
          <w:i/>
          <w:iCs/>
          <w:sz w:val="28"/>
          <w:szCs w:val="28"/>
        </w:rPr>
        <w:t xml:space="preserve">Staff: </w:t>
      </w:r>
      <w:r w:rsidR="009341E3" w:rsidRPr="00A92309">
        <w:rPr>
          <w:rFonts w:ascii="Tahoma" w:hAnsi="Tahoma" w:cs="Tahoma"/>
          <w:i/>
          <w:iCs/>
          <w:sz w:val="28"/>
          <w:szCs w:val="28"/>
        </w:rPr>
        <w:t>Missy Kurek, Deputy Executive Director of Finance, (315) 373-9560</w:t>
      </w:r>
    </w:p>
    <w:p w:rsidR="006107CB" w:rsidRPr="00CD145D" w:rsidRDefault="006107CB" w:rsidP="009341E3">
      <w:pPr>
        <w:widowControl w:val="0"/>
        <w:tabs>
          <w:tab w:val="left" w:pos="289"/>
          <w:tab w:val="left" w:pos="5509"/>
        </w:tabs>
        <w:autoSpaceDE w:val="0"/>
        <w:autoSpaceDN w:val="0"/>
        <w:adjustRightInd w:val="0"/>
        <w:rPr>
          <w:rFonts w:ascii="Tahoma" w:hAnsi="Tahoma" w:cs="Tahoma"/>
          <w:i/>
          <w:iCs/>
        </w:rPr>
      </w:pPr>
      <w:r w:rsidRPr="00B75279">
        <w:rPr>
          <w:rFonts w:ascii="Tahoma" w:hAnsi="Tahoma" w:cs="Tahoma"/>
          <w:iCs/>
        </w:rPr>
        <w:tab/>
      </w:r>
    </w:p>
    <w:p w:rsidR="006107CB" w:rsidRDefault="006107CB" w:rsidP="006107CB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Name: </w:t>
      </w:r>
      <w:r w:rsidR="009404C8">
        <w:rPr>
          <w:rFonts w:ascii="Tahoma" w:hAnsi="Tahoma" w:cs="Tahoma"/>
          <w:iCs/>
          <w:sz w:val="28"/>
          <w:szCs w:val="28"/>
        </w:rPr>
        <w:t xml:space="preserve">Janice “Jan” Brandt </w:t>
      </w:r>
    </w:p>
    <w:p w:rsidR="007F6B4B" w:rsidRDefault="007F6B4B" w:rsidP="006107CB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7F6B4B" w:rsidRPr="00A92309" w:rsidRDefault="007F6B4B" w:rsidP="006107CB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 xml:space="preserve">Spouse: </w:t>
      </w:r>
      <w:r w:rsidR="009E4B72">
        <w:rPr>
          <w:rFonts w:ascii="Tahoma" w:hAnsi="Tahoma" w:cs="Tahoma"/>
          <w:iCs/>
          <w:sz w:val="28"/>
          <w:szCs w:val="28"/>
        </w:rPr>
        <w:t xml:space="preserve">N/A </w:t>
      </w:r>
    </w:p>
    <w:p w:rsidR="006107CB" w:rsidRPr="00A92309" w:rsidRDefault="006107CB" w:rsidP="006107CB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ab/>
      </w:r>
    </w:p>
    <w:p w:rsidR="0073715C" w:rsidRDefault="009404C8" w:rsidP="0073715C">
      <w:pPr>
        <w:widowControl w:val="0"/>
        <w:tabs>
          <w:tab w:val="left" w:pos="5509"/>
        </w:tabs>
        <w:autoSpaceDE w:val="0"/>
        <w:autoSpaceDN w:val="0"/>
        <w:adjustRightInd w:val="0"/>
        <w:ind w:left="3960" w:hanging="396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>Jan Home</w:t>
      </w:r>
      <w:r w:rsidR="0073715C" w:rsidRPr="00A92309">
        <w:rPr>
          <w:rFonts w:ascii="Tahoma" w:hAnsi="Tahoma" w:cs="Tahoma"/>
          <w:iCs/>
          <w:sz w:val="28"/>
          <w:szCs w:val="28"/>
        </w:rPr>
        <w:t xml:space="preserve"> Phone: </w:t>
      </w:r>
      <w:r>
        <w:rPr>
          <w:rFonts w:ascii="Tahoma" w:hAnsi="Tahoma" w:cs="Tahoma"/>
          <w:iCs/>
          <w:sz w:val="28"/>
          <w:szCs w:val="28"/>
        </w:rPr>
        <w:t>(202) 342-9553</w:t>
      </w:r>
    </w:p>
    <w:p w:rsidR="009E4B72" w:rsidRDefault="009A2AAE" w:rsidP="009A2AAE">
      <w:pPr>
        <w:widowControl w:val="0"/>
        <w:tabs>
          <w:tab w:val="left" w:pos="5509"/>
        </w:tabs>
        <w:autoSpaceDE w:val="0"/>
        <w:autoSpaceDN w:val="0"/>
        <w:adjustRightInd w:val="0"/>
        <w:ind w:left="3960" w:hanging="3960"/>
        <w:rPr>
          <w:rFonts w:ascii="Tahoma" w:hAnsi="Tahoma" w:cs="Tahoma"/>
          <w:i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 xml:space="preserve">      </w:t>
      </w:r>
      <w:r w:rsidRPr="009A2AAE">
        <w:rPr>
          <w:rFonts w:ascii="Tahoma" w:hAnsi="Tahoma" w:cs="Tahoma"/>
          <w:i/>
          <w:iCs/>
          <w:sz w:val="28"/>
          <w:szCs w:val="28"/>
        </w:rPr>
        <w:t xml:space="preserve">*Note: John Reeves handles Jan’s political activities (703) 473-1730 (c) </w:t>
      </w:r>
    </w:p>
    <w:p w:rsidR="009A2AAE" w:rsidRPr="009A2AAE" w:rsidRDefault="009A2AAE" w:rsidP="009A2AAE">
      <w:pPr>
        <w:widowControl w:val="0"/>
        <w:tabs>
          <w:tab w:val="left" w:pos="5509"/>
        </w:tabs>
        <w:autoSpaceDE w:val="0"/>
        <w:autoSpaceDN w:val="0"/>
        <w:adjustRightInd w:val="0"/>
        <w:ind w:left="3960" w:hanging="3960"/>
        <w:rPr>
          <w:rFonts w:ascii="Tahoma" w:hAnsi="Tahoma" w:cs="Tahoma"/>
          <w:i/>
          <w:iCs/>
          <w:sz w:val="28"/>
          <w:szCs w:val="28"/>
        </w:rPr>
      </w:pPr>
    </w:p>
    <w:p w:rsidR="006107CB" w:rsidRPr="00A92309" w:rsidRDefault="006107CB" w:rsidP="006107CB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Employer/Occupation:</w:t>
      </w:r>
      <w:r w:rsidR="0008275E" w:rsidRPr="00A92309">
        <w:rPr>
          <w:rFonts w:ascii="Tahoma" w:hAnsi="Tahoma" w:cs="Tahoma"/>
          <w:iCs/>
          <w:sz w:val="28"/>
          <w:szCs w:val="28"/>
        </w:rPr>
        <w:t xml:space="preserve"> </w:t>
      </w:r>
      <w:r w:rsidR="009404C8">
        <w:rPr>
          <w:rFonts w:ascii="Tahoma" w:hAnsi="Tahoma" w:cs="Tahoma"/>
          <w:iCs/>
          <w:sz w:val="28"/>
          <w:szCs w:val="28"/>
        </w:rPr>
        <w:t xml:space="preserve">Retired/ Former AOL executive </w:t>
      </w:r>
      <w:r w:rsidR="009E4B72">
        <w:rPr>
          <w:rFonts w:ascii="Tahoma" w:hAnsi="Tahoma" w:cs="Tahoma"/>
          <w:iCs/>
          <w:sz w:val="28"/>
          <w:szCs w:val="28"/>
        </w:rPr>
        <w:t xml:space="preserve"> </w:t>
      </w:r>
    </w:p>
    <w:p w:rsidR="006107CB" w:rsidRPr="00A92309" w:rsidRDefault="006107CB" w:rsidP="006107CB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6107CB" w:rsidRPr="00A92309" w:rsidRDefault="006107CB" w:rsidP="006107CB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Address: </w:t>
      </w:r>
      <w:r w:rsidR="009404C8" w:rsidRPr="00196D1F">
        <w:rPr>
          <w:rFonts w:ascii="Tahoma" w:hAnsi="Tahoma" w:cs="Tahoma"/>
          <w:iCs/>
          <w:sz w:val="28"/>
          <w:szCs w:val="28"/>
        </w:rPr>
        <w:t>748 Leigh Mill Road, Great Falls, VA 22066</w:t>
      </w:r>
    </w:p>
    <w:p w:rsidR="006107CB" w:rsidRPr="00A92309" w:rsidRDefault="006107CB" w:rsidP="006107CB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6F2335" w:rsidRDefault="006107CB" w:rsidP="006F2335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 w:rsidR="006F2335" w:rsidRPr="00A92309">
        <w:rPr>
          <w:rFonts w:ascii="Tahoma" w:hAnsi="Tahoma" w:cs="Tahoma"/>
          <w:b/>
          <w:bCs/>
          <w:sz w:val="28"/>
          <w:szCs w:val="28"/>
        </w:rPr>
        <w:t xml:space="preserve">Please ask </w:t>
      </w:r>
      <w:r w:rsidR="000817DA">
        <w:rPr>
          <w:rFonts w:ascii="Tahoma" w:hAnsi="Tahoma" w:cs="Tahoma"/>
          <w:b/>
          <w:bCs/>
          <w:sz w:val="28"/>
          <w:szCs w:val="28"/>
        </w:rPr>
        <w:t>Jan</w:t>
      </w:r>
      <w:r w:rsidR="006645F2">
        <w:rPr>
          <w:rFonts w:ascii="Tahoma" w:hAnsi="Tahoma" w:cs="Tahoma"/>
          <w:b/>
          <w:bCs/>
          <w:sz w:val="28"/>
          <w:szCs w:val="28"/>
        </w:rPr>
        <w:t xml:space="preserve"> to</w:t>
      </w:r>
      <w:r w:rsidR="000817DA">
        <w:rPr>
          <w:rFonts w:ascii="Tahoma" w:hAnsi="Tahoma" w:cs="Tahoma"/>
          <w:b/>
          <w:bCs/>
          <w:sz w:val="28"/>
          <w:szCs w:val="28"/>
        </w:rPr>
        <w:t xml:space="preserve"> renew her Speaker’s Cabi</w:t>
      </w:r>
      <w:r w:rsidR="007B5580">
        <w:rPr>
          <w:rFonts w:ascii="Tahoma" w:hAnsi="Tahoma" w:cs="Tahoma"/>
          <w:b/>
          <w:bCs/>
          <w:sz w:val="28"/>
          <w:szCs w:val="28"/>
        </w:rPr>
        <w:t xml:space="preserve">net Membership by contributing </w:t>
      </w:r>
      <w:r w:rsidR="000817DA">
        <w:rPr>
          <w:rFonts w:ascii="Tahoma" w:hAnsi="Tahoma" w:cs="Tahoma"/>
          <w:b/>
          <w:bCs/>
          <w:sz w:val="28"/>
          <w:szCs w:val="28"/>
        </w:rPr>
        <w:t>$32,4</w:t>
      </w:r>
      <w:r w:rsidR="006645F2">
        <w:rPr>
          <w:rFonts w:ascii="Tahoma" w:hAnsi="Tahoma" w:cs="Tahoma"/>
          <w:b/>
          <w:bCs/>
          <w:sz w:val="28"/>
          <w:szCs w:val="28"/>
        </w:rPr>
        <w:t xml:space="preserve">00 to the DCCC </w:t>
      </w:r>
      <w:r w:rsidR="006F2335" w:rsidRPr="00A92309">
        <w:rPr>
          <w:rFonts w:ascii="Tahoma" w:hAnsi="Tahoma" w:cs="Tahoma"/>
          <w:b/>
          <w:bCs/>
          <w:sz w:val="28"/>
          <w:szCs w:val="28"/>
        </w:rPr>
        <w:t xml:space="preserve">by </w:t>
      </w:r>
      <w:r w:rsidR="00A92309" w:rsidRPr="00A92309">
        <w:rPr>
          <w:rFonts w:ascii="Tahoma" w:hAnsi="Tahoma" w:cs="Tahoma"/>
          <w:b/>
          <w:bCs/>
          <w:sz w:val="28"/>
          <w:szCs w:val="28"/>
        </w:rPr>
        <w:t>May 31</w:t>
      </w:r>
      <w:r w:rsidR="00021040" w:rsidRPr="00A92309">
        <w:rPr>
          <w:rFonts w:ascii="Tahoma" w:hAnsi="Tahoma" w:cs="Tahoma"/>
          <w:b/>
          <w:bCs/>
          <w:sz w:val="28"/>
          <w:szCs w:val="28"/>
        </w:rPr>
        <w:t xml:space="preserve">, 2013 </w:t>
      </w:r>
      <w:r w:rsidR="006F2335" w:rsidRPr="00A92309">
        <w:rPr>
          <w:rFonts w:ascii="Tahoma" w:hAnsi="Tahoma" w:cs="Tahoma"/>
          <w:b/>
          <w:sz w:val="28"/>
          <w:szCs w:val="28"/>
        </w:rPr>
        <w:t xml:space="preserve">and </w:t>
      </w:r>
      <w:r w:rsidR="006F2335" w:rsidRPr="00A92309">
        <w:rPr>
          <w:rFonts w:ascii="Tahoma" w:hAnsi="Tahoma" w:cs="Tahoma"/>
          <w:b/>
          <w:bCs/>
          <w:sz w:val="28"/>
          <w:szCs w:val="28"/>
        </w:rPr>
        <w:t xml:space="preserve">to </w:t>
      </w:r>
      <w:r w:rsidR="007B5580">
        <w:rPr>
          <w:rFonts w:ascii="Tahoma" w:hAnsi="Tahoma" w:cs="Tahoma"/>
          <w:b/>
          <w:bCs/>
          <w:sz w:val="28"/>
          <w:szCs w:val="28"/>
        </w:rPr>
        <w:t xml:space="preserve">sit at your table for </w:t>
      </w:r>
      <w:r w:rsidR="006F2335" w:rsidRPr="00A92309">
        <w:rPr>
          <w:rFonts w:ascii="Tahoma" w:hAnsi="Tahoma" w:cs="Tahoma"/>
          <w:b/>
          <w:bCs/>
          <w:sz w:val="28"/>
          <w:szCs w:val="28"/>
        </w:rPr>
        <w:t xml:space="preserve">the DCCC </w:t>
      </w:r>
      <w:proofErr w:type="spellStart"/>
      <w:r w:rsidR="009E4B72">
        <w:rPr>
          <w:rFonts w:ascii="Tahoma" w:hAnsi="Tahoma" w:cs="Tahoma"/>
          <w:b/>
          <w:bCs/>
          <w:sz w:val="28"/>
          <w:szCs w:val="28"/>
        </w:rPr>
        <w:t>WomenLEAD</w:t>
      </w:r>
      <w:proofErr w:type="spellEnd"/>
      <w:r w:rsidR="009E4B72">
        <w:rPr>
          <w:rFonts w:ascii="Tahoma" w:hAnsi="Tahoma" w:cs="Tahoma"/>
          <w:b/>
          <w:bCs/>
          <w:sz w:val="28"/>
          <w:szCs w:val="28"/>
        </w:rPr>
        <w:t xml:space="preserve"> Luncheon</w:t>
      </w:r>
      <w:r w:rsidR="006F2335" w:rsidRPr="00A92309">
        <w:rPr>
          <w:rFonts w:ascii="Tahoma" w:hAnsi="Tahoma" w:cs="Tahoma"/>
          <w:b/>
          <w:bCs/>
          <w:sz w:val="28"/>
          <w:szCs w:val="28"/>
        </w:rPr>
        <w:t xml:space="preserve"> on </w:t>
      </w:r>
      <w:r w:rsidR="009E4B72">
        <w:rPr>
          <w:rFonts w:ascii="Tahoma" w:hAnsi="Tahoma" w:cs="Tahoma"/>
          <w:b/>
          <w:bCs/>
          <w:sz w:val="28"/>
          <w:szCs w:val="28"/>
        </w:rPr>
        <w:t>Tuesday, June 4</w:t>
      </w:r>
      <w:r w:rsidR="009E4B72" w:rsidRPr="009E4B72">
        <w:rPr>
          <w:rFonts w:ascii="Tahoma" w:hAnsi="Tahoma" w:cs="Tahoma"/>
          <w:b/>
          <w:bCs/>
          <w:sz w:val="28"/>
          <w:szCs w:val="28"/>
          <w:vertAlign w:val="superscript"/>
        </w:rPr>
        <w:t>th</w:t>
      </w:r>
      <w:r w:rsidR="009E4B72">
        <w:rPr>
          <w:rFonts w:ascii="Tahoma" w:hAnsi="Tahoma" w:cs="Tahoma"/>
          <w:b/>
          <w:bCs/>
          <w:sz w:val="28"/>
          <w:szCs w:val="28"/>
        </w:rPr>
        <w:t xml:space="preserve">, 2013 in Washington, DC. </w:t>
      </w:r>
      <w:r w:rsidR="00A92309">
        <w:rPr>
          <w:rFonts w:ascii="Tahoma" w:hAnsi="Tahoma" w:cs="Tahoma"/>
          <w:b/>
          <w:bCs/>
          <w:sz w:val="28"/>
          <w:szCs w:val="28"/>
        </w:rPr>
        <w:t xml:space="preserve"> </w:t>
      </w:r>
    </w:p>
    <w:p w:rsidR="006645F2" w:rsidRDefault="006645F2" w:rsidP="006F2335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7B5580" w:rsidRPr="00890BE9" w:rsidRDefault="006645F2" w:rsidP="007B5580">
      <w:pPr>
        <w:rPr>
          <w:rFonts w:ascii="Tahoma" w:eastAsia="Calibri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NOTE: </w:t>
      </w:r>
      <w:r w:rsidR="006A22D0">
        <w:rPr>
          <w:rFonts w:ascii="Tahoma" w:hAnsi="Tahoma" w:cs="Tahoma"/>
          <w:b/>
          <w:bCs/>
          <w:sz w:val="28"/>
          <w:szCs w:val="28"/>
        </w:rPr>
        <w:t xml:space="preserve">You called Jan twice in 2011.  Jan indicated that she was interested in supporting the DCCC, but did not contribute in 2011. </w:t>
      </w:r>
      <w:r w:rsidR="007B5580">
        <w:rPr>
          <w:rFonts w:ascii="Tahoma" w:hAnsi="Tahoma" w:cs="Tahoma"/>
          <w:b/>
          <w:bCs/>
          <w:sz w:val="28"/>
          <w:szCs w:val="28"/>
        </w:rPr>
        <w:t xml:space="preserve">In 2011, Robby </w:t>
      </w:r>
      <w:proofErr w:type="spellStart"/>
      <w:r w:rsidR="007B5580">
        <w:rPr>
          <w:rFonts w:ascii="Tahoma" w:hAnsi="Tahoma" w:cs="Tahoma"/>
          <w:b/>
          <w:bCs/>
          <w:sz w:val="28"/>
          <w:szCs w:val="28"/>
        </w:rPr>
        <w:t>Mook</w:t>
      </w:r>
      <w:proofErr w:type="spellEnd"/>
      <w:r w:rsidR="007B5580">
        <w:rPr>
          <w:rFonts w:ascii="Tahoma" w:hAnsi="Tahoma" w:cs="Tahoma"/>
          <w:b/>
          <w:bCs/>
          <w:sz w:val="28"/>
          <w:szCs w:val="28"/>
        </w:rPr>
        <w:t xml:space="preserve"> spoke with Jan’s political advisor, John Reeves, on June 28</w:t>
      </w:r>
      <w:r w:rsidR="007B5580" w:rsidRPr="00E77098">
        <w:rPr>
          <w:rFonts w:ascii="Tahoma" w:hAnsi="Tahoma" w:cs="Tahoma"/>
          <w:b/>
          <w:bCs/>
          <w:sz w:val="28"/>
          <w:szCs w:val="28"/>
          <w:vertAlign w:val="superscript"/>
        </w:rPr>
        <w:t>th</w:t>
      </w:r>
      <w:r w:rsidR="007B5580">
        <w:rPr>
          <w:rFonts w:ascii="Tahoma" w:hAnsi="Tahoma" w:cs="Tahoma"/>
          <w:b/>
          <w:bCs/>
          <w:sz w:val="28"/>
          <w:szCs w:val="28"/>
        </w:rPr>
        <w:t xml:space="preserve"> and gave him a political update on the DCCC.  </w:t>
      </w:r>
      <w:r w:rsidR="00493651">
        <w:rPr>
          <w:rFonts w:ascii="Tahoma" w:hAnsi="Tahoma" w:cs="Tahoma"/>
          <w:b/>
          <w:bCs/>
          <w:sz w:val="28"/>
          <w:szCs w:val="28"/>
        </w:rPr>
        <w:t xml:space="preserve">DCCC Staff followed up numerous times but got no response. </w:t>
      </w:r>
      <w:r w:rsidR="007B5580">
        <w:rPr>
          <w:rFonts w:ascii="Tahoma" w:eastAsia="Calibri" w:hAnsi="Tahoma" w:cs="Tahoma"/>
          <w:b/>
          <w:bCs/>
          <w:sz w:val="28"/>
          <w:szCs w:val="28"/>
        </w:rPr>
        <w:t xml:space="preserve">In 2010, Jan contributed $30,400 for the event with Congressman Moran and Al Dwoskin but did not attend.  </w:t>
      </w:r>
      <w:r w:rsidR="007B5580">
        <w:rPr>
          <w:rFonts w:ascii="Tahoma" w:hAnsi="Tahoma" w:cs="Tahoma"/>
          <w:b/>
          <w:bCs/>
          <w:sz w:val="28"/>
          <w:szCs w:val="28"/>
        </w:rPr>
        <w:t xml:space="preserve">Jan attended the </w:t>
      </w:r>
      <w:r w:rsidR="007B5580" w:rsidRPr="00890BE9">
        <w:rPr>
          <w:rFonts w:ascii="Tahoma" w:eastAsia="Calibri" w:hAnsi="Tahoma" w:cs="Tahoma"/>
          <w:b/>
          <w:bCs/>
          <w:sz w:val="28"/>
          <w:szCs w:val="28"/>
        </w:rPr>
        <w:t xml:space="preserve">Women </w:t>
      </w:r>
      <w:r w:rsidR="007B5580">
        <w:rPr>
          <w:rFonts w:ascii="Tahoma" w:eastAsia="Calibri" w:hAnsi="Tahoma" w:cs="Tahoma"/>
          <w:b/>
          <w:bCs/>
          <w:sz w:val="28"/>
          <w:szCs w:val="28"/>
        </w:rPr>
        <w:t xml:space="preserve">Lead </w:t>
      </w:r>
      <w:r w:rsidR="007B5580" w:rsidRPr="00890BE9">
        <w:rPr>
          <w:rFonts w:ascii="Tahoma" w:eastAsia="Calibri" w:hAnsi="Tahoma" w:cs="Tahoma"/>
          <w:b/>
          <w:bCs/>
          <w:sz w:val="28"/>
          <w:szCs w:val="28"/>
        </w:rPr>
        <w:t>Lunch in June 2007. She was seated at your table and made a contribution of $28,500 through that event. Jan has been very enthusiastic about the DCCC in the past. After the 2006 elections, Jan wrote to the DCCC staff that her $50,000 plus dollar’s in the 2006 cycle to the DCCC was the best money she had ever spent.</w:t>
      </w:r>
      <w:r w:rsidR="007B5580">
        <w:rPr>
          <w:rFonts w:ascii="Tahoma" w:eastAsia="Calibri" w:hAnsi="Tahoma" w:cs="Tahoma"/>
          <w:b/>
          <w:bCs/>
          <w:sz w:val="28"/>
          <w:szCs w:val="28"/>
        </w:rPr>
        <w:t xml:space="preserve"> </w:t>
      </w:r>
    </w:p>
    <w:p w:rsidR="008D1B29" w:rsidRDefault="008D1B29" w:rsidP="007F6B4B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6F6905" w:rsidRPr="004F20E2" w:rsidRDefault="00243752" w:rsidP="004F20E2">
      <w:pPr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.75pt;margin-top:6.9pt;width:471.75pt;height:0;z-index:251660288" o:connectortype="straight"/>
        </w:pict>
      </w:r>
    </w:p>
    <w:p w:rsidR="007F6B4B" w:rsidRDefault="007F6B4B" w:rsidP="007F6B4B">
      <w:pPr>
        <w:rPr>
          <w:rFonts w:ascii="Helvetica" w:hAnsi="Helvetica"/>
          <w:color w:val="242424"/>
          <w:sz w:val="26"/>
          <w:szCs w:val="26"/>
          <w:shd w:val="clear" w:color="auto" w:fill="FFFFFF"/>
        </w:rPr>
      </w:pPr>
    </w:p>
    <w:p w:rsidR="007C64B7" w:rsidRPr="00A92309" w:rsidRDefault="00452D25" w:rsidP="007F6B4B">
      <w:pPr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Jan Brandt </w:t>
      </w:r>
      <w:r w:rsidR="00B1290A" w:rsidRPr="00A92309">
        <w:rPr>
          <w:rFonts w:ascii="Tahoma" w:hAnsi="Tahoma" w:cs="Tahoma"/>
          <w:b/>
          <w:bCs/>
          <w:sz w:val="28"/>
          <w:szCs w:val="28"/>
        </w:rPr>
        <w:t>Giving History</w:t>
      </w:r>
      <w:r w:rsidR="007F6B4B">
        <w:rPr>
          <w:rFonts w:ascii="Tahoma" w:hAnsi="Tahoma" w:cs="Tahoma"/>
          <w:b/>
          <w:bCs/>
          <w:sz w:val="28"/>
          <w:szCs w:val="28"/>
        </w:rPr>
        <w:t>:</w:t>
      </w:r>
    </w:p>
    <w:p w:rsidR="007F6B4B" w:rsidRPr="007F6B4B" w:rsidRDefault="008D1B29" w:rsidP="007F6B4B">
      <w:pPr>
        <w:rPr>
          <w:rFonts w:ascii="Tahoma" w:hAnsi="Tahoma" w:cs="Tahoma"/>
          <w:bCs/>
          <w:i/>
          <w:sz w:val="28"/>
          <w:szCs w:val="28"/>
        </w:rPr>
      </w:pPr>
      <w:r>
        <w:rPr>
          <w:rFonts w:ascii="Tahoma" w:hAnsi="Tahoma" w:cs="Tahoma"/>
          <w:bCs/>
          <w:i/>
          <w:sz w:val="28"/>
          <w:szCs w:val="28"/>
        </w:rPr>
        <w:t>*</w:t>
      </w:r>
      <w:r w:rsidR="00452D25">
        <w:rPr>
          <w:rFonts w:ascii="Tahoma" w:hAnsi="Tahoma" w:cs="Tahoma"/>
          <w:bCs/>
          <w:i/>
          <w:sz w:val="28"/>
          <w:szCs w:val="28"/>
        </w:rPr>
        <w:t>Jan</w:t>
      </w:r>
      <w:r>
        <w:rPr>
          <w:rFonts w:ascii="Tahoma" w:hAnsi="Tahoma" w:cs="Tahoma"/>
          <w:bCs/>
          <w:i/>
          <w:sz w:val="28"/>
          <w:szCs w:val="28"/>
        </w:rPr>
        <w:t xml:space="preserve"> has $74,600 federally remaining </w:t>
      </w:r>
    </w:p>
    <w:p w:rsidR="00B40686" w:rsidRDefault="00B40686" w:rsidP="007F6B4B">
      <w:pPr>
        <w:rPr>
          <w:rFonts w:ascii="Tahoma" w:hAnsi="Tahoma" w:cs="Tahoma"/>
          <w:bCs/>
          <w:sz w:val="28"/>
          <w:szCs w:val="28"/>
        </w:rPr>
      </w:pPr>
    </w:p>
    <w:tbl>
      <w:tblPr>
        <w:tblW w:w="9520" w:type="dxa"/>
        <w:tblInd w:w="89" w:type="dxa"/>
        <w:tblLook w:val="04A0"/>
      </w:tblPr>
      <w:tblGrid>
        <w:gridCol w:w="960"/>
        <w:gridCol w:w="2340"/>
        <w:gridCol w:w="229"/>
        <w:gridCol w:w="180"/>
        <w:gridCol w:w="5811"/>
      </w:tblGrid>
      <w:tr w:rsidR="00B3174A" w:rsidRPr="00B3174A" w:rsidTr="00B3174A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B3174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lastRenderedPageBreak/>
              <w:t>2013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6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B3174A" w:rsidRPr="00B3174A" w:rsidTr="00B3174A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3174A">
              <w:rPr>
                <w:rFonts w:ascii="Tahoma" w:hAnsi="Tahoma" w:cs="Tahoma"/>
                <w:color w:val="000000"/>
                <w:sz w:val="28"/>
                <w:szCs w:val="28"/>
              </w:rPr>
              <w:t xml:space="preserve"> No giving history  </w:t>
            </w:r>
          </w:p>
        </w:tc>
        <w:tc>
          <w:tcPr>
            <w:tcW w:w="5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B3174A" w:rsidRPr="00B3174A" w:rsidTr="00B3174A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6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B3174A" w:rsidRPr="00B3174A" w:rsidTr="00B3174A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B3174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6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B3174A" w:rsidRPr="00B3174A" w:rsidTr="00B3174A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3174A">
              <w:rPr>
                <w:rFonts w:ascii="Tahoma" w:hAnsi="Tahoma" w:cs="Tahoma"/>
                <w:color w:val="000000"/>
                <w:sz w:val="28"/>
                <w:szCs w:val="28"/>
              </w:rPr>
              <w:t xml:space="preserve"> $       25,000.00 </w:t>
            </w:r>
          </w:p>
        </w:tc>
        <w:tc>
          <w:tcPr>
            <w:tcW w:w="6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3174A">
              <w:rPr>
                <w:rFonts w:ascii="Tahoma" w:hAnsi="Tahoma" w:cs="Tahoma"/>
                <w:color w:val="000000"/>
                <w:sz w:val="28"/>
                <w:szCs w:val="28"/>
              </w:rPr>
              <w:t>DSCC</w:t>
            </w:r>
          </w:p>
        </w:tc>
      </w:tr>
      <w:tr w:rsidR="00B3174A" w:rsidRPr="00B3174A" w:rsidTr="00B3174A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3174A">
              <w:rPr>
                <w:rFonts w:ascii="Tahoma" w:hAnsi="Tahoma" w:cs="Tahoma"/>
                <w:color w:val="000000"/>
                <w:sz w:val="28"/>
                <w:szCs w:val="28"/>
              </w:rPr>
              <w:t xml:space="preserve"> $       50,000.00 </w:t>
            </w:r>
          </w:p>
        </w:tc>
        <w:tc>
          <w:tcPr>
            <w:tcW w:w="6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3174A">
              <w:rPr>
                <w:rFonts w:ascii="Tahoma" w:hAnsi="Tahoma" w:cs="Tahoma"/>
                <w:color w:val="000000"/>
                <w:sz w:val="28"/>
                <w:szCs w:val="28"/>
              </w:rPr>
              <w:t>Planned Parenthood Votes</w:t>
            </w:r>
          </w:p>
        </w:tc>
      </w:tr>
      <w:tr w:rsidR="00B3174A" w:rsidRPr="00B3174A" w:rsidTr="00B3174A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3174A">
              <w:rPr>
                <w:rFonts w:ascii="Tahoma" w:hAnsi="Tahoma" w:cs="Tahoma"/>
                <w:color w:val="000000"/>
                <w:sz w:val="28"/>
                <w:szCs w:val="28"/>
              </w:rPr>
              <w:t xml:space="preserve"> $       10,000.00 </w:t>
            </w:r>
          </w:p>
        </w:tc>
        <w:tc>
          <w:tcPr>
            <w:tcW w:w="6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3174A">
              <w:rPr>
                <w:rFonts w:ascii="Tahoma" w:hAnsi="Tahoma" w:cs="Tahoma"/>
                <w:color w:val="000000"/>
                <w:sz w:val="28"/>
                <w:szCs w:val="28"/>
              </w:rPr>
              <w:t>Democratic Party Of Virginia</w:t>
            </w:r>
          </w:p>
        </w:tc>
      </w:tr>
      <w:tr w:rsidR="00B3174A" w:rsidRPr="00B3174A" w:rsidTr="00B3174A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3174A">
              <w:rPr>
                <w:rFonts w:ascii="Tahoma" w:hAnsi="Tahoma" w:cs="Tahoma"/>
                <w:color w:val="000000"/>
                <w:sz w:val="28"/>
                <w:szCs w:val="28"/>
              </w:rPr>
              <w:t xml:space="preserve"> $         2,500.00 </w:t>
            </w:r>
          </w:p>
        </w:tc>
        <w:tc>
          <w:tcPr>
            <w:tcW w:w="6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proofErr w:type="spellStart"/>
            <w:r w:rsidRPr="00B3174A">
              <w:rPr>
                <w:rFonts w:ascii="Tahoma" w:hAnsi="Tahoma" w:cs="Tahoma"/>
                <w:color w:val="000000"/>
                <w:sz w:val="28"/>
                <w:szCs w:val="28"/>
              </w:rPr>
              <w:t>Kaine</w:t>
            </w:r>
            <w:proofErr w:type="spellEnd"/>
            <w:r w:rsidRPr="00B3174A">
              <w:rPr>
                <w:rFonts w:ascii="Tahoma" w:hAnsi="Tahoma" w:cs="Tahoma"/>
                <w:color w:val="000000"/>
                <w:sz w:val="28"/>
                <w:szCs w:val="28"/>
              </w:rPr>
              <w:t xml:space="preserve"> For Virginia</w:t>
            </w:r>
          </w:p>
        </w:tc>
      </w:tr>
      <w:tr w:rsidR="00B3174A" w:rsidRPr="00B3174A" w:rsidTr="00B3174A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3174A">
              <w:rPr>
                <w:rFonts w:ascii="Tahoma" w:hAnsi="Tahoma" w:cs="Tahoma"/>
                <w:color w:val="000000"/>
                <w:sz w:val="28"/>
                <w:szCs w:val="28"/>
              </w:rPr>
              <w:t xml:space="preserve"> $         2,500.00 </w:t>
            </w:r>
          </w:p>
        </w:tc>
        <w:tc>
          <w:tcPr>
            <w:tcW w:w="6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proofErr w:type="spellStart"/>
            <w:r w:rsidRPr="00B3174A">
              <w:rPr>
                <w:rFonts w:ascii="Tahoma" w:hAnsi="Tahoma" w:cs="Tahoma"/>
                <w:color w:val="000000"/>
                <w:sz w:val="28"/>
                <w:szCs w:val="28"/>
              </w:rPr>
              <w:t>Kaine</w:t>
            </w:r>
            <w:proofErr w:type="spellEnd"/>
            <w:r w:rsidRPr="00B3174A">
              <w:rPr>
                <w:rFonts w:ascii="Tahoma" w:hAnsi="Tahoma" w:cs="Tahoma"/>
                <w:color w:val="000000"/>
                <w:sz w:val="28"/>
                <w:szCs w:val="28"/>
              </w:rPr>
              <w:t xml:space="preserve"> For Virginia</w:t>
            </w:r>
          </w:p>
        </w:tc>
      </w:tr>
      <w:tr w:rsidR="00B3174A" w:rsidRPr="00B3174A" w:rsidTr="00B3174A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3174A">
              <w:rPr>
                <w:rFonts w:ascii="Tahoma" w:hAnsi="Tahoma" w:cs="Tahoma"/>
                <w:color w:val="000000"/>
                <w:sz w:val="28"/>
                <w:szCs w:val="28"/>
              </w:rPr>
              <w:t xml:space="preserve"> $         5,000.00 </w:t>
            </w:r>
          </w:p>
        </w:tc>
        <w:tc>
          <w:tcPr>
            <w:tcW w:w="6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3174A">
              <w:rPr>
                <w:rFonts w:ascii="Tahoma" w:hAnsi="Tahoma" w:cs="Tahoma"/>
                <w:color w:val="000000"/>
                <w:sz w:val="28"/>
                <w:szCs w:val="28"/>
              </w:rPr>
              <w:t>Forward Together PAC</w:t>
            </w:r>
          </w:p>
        </w:tc>
      </w:tr>
      <w:tr w:rsidR="00B3174A" w:rsidRPr="00B3174A" w:rsidTr="00B3174A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3174A">
              <w:rPr>
                <w:rFonts w:ascii="Tahoma" w:hAnsi="Tahoma" w:cs="Tahoma"/>
                <w:color w:val="000000"/>
                <w:sz w:val="28"/>
                <w:szCs w:val="28"/>
              </w:rPr>
              <w:t xml:space="preserve"> $         2,500.00 </w:t>
            </w:r>
          </w:p>
        </w:tc>
        <w:tc>
          <w:tcPr>
            <w:tcW w:w="6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3174A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B3174A" w:rsidRPr="00B3174A" w:rsidTr="00B3174A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3174A">
              <w:rPr>
                <w:rFonts w:ascii="Tahoma" w:hAnsi="Tahoma" w:cs="Tahoma"/>
                <w:color w:val="000000"/>
                <w:sz w:val="28"/>
                <w:szCs w:val="28"/>
              </w:rPr>
              <w:t xml:space="preserve"> $         2,450.00 </w:t>
            </w:r>
          </w:p>
        </w:tc>
        <w:tc>
          <w:tcPr>
            <w:tcW w:w="6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3174A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B3174A" w:rsidRPr="00B3174A" w:rsidTr="00B3174A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6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B3174A" w:rsidRPr="00B3174A" w:rsidTr="00B3174A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B3174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6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B3174A" w:rsidRPr="00B3174A" w:rsidTr="00B3174A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3174A">
              <w:rPr>
                <w:rFonts w:ascii="Tahoma" w:hAnsi="Tahoma" w:cs="Tahoma"/>
                <w:color w:val="000000"/>
                <w:sz w:val="28"/>
                <w:szCs w:val="28"/>
              </w:rPr>
              <w:t xml:space="preserve"> No giving history 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B3174A" w:rsidRPr="00B3174A" w:rsidTr="00B3174A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6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B3174A" w:rsidRPr="00B3174A" w:rsidTr="00B3174A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B3174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6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B3174A" w:rsidRPr="00B3174A" w:rsidTr="00B3174A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3174A">
              <w:rPr>
                <w:rFonts w:ascii="Tahoma" w:hAnsi="Tahoma" w:cs="Tahoma"/>
                <w:color w:val="000000"/>
                <w:sz w:val="28"/>
                <w:szCs w:val="28"/>
              </w:rPr>
              <w:t xml:space="preserve"> $       25,000.00 </w:t>
            </w:r>
          </w:p>
        </w:tc>
        <w:tc>
          <w:tcPr>
            <w:tcW w:w="6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3174A">
              <w:rPr>
                <w:rFonts w:ascii="Tahoma" w:hAnsi="Tahoma" w:cs="Tahoma"/>
                <w:color w:val="000000"/>
                <w:sz w:val="28"/>
                <w:szCs w:val="28"/>
              </w:rPr>
              <w:t>Women Vote!</w:t>
            </w:r>
          </w:p>
        </w:tc>
      </w:tr>
      <w:tr w:rsidR="00B3174A" w:rsidRPr="00B3174A" w:rsidTr="00B3174A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B3174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 xml:space="preserve"> $    30,400.00 </w:t>
            </w:r>
          </w:p>
        </w:tc>
        <w:tc>
          <w:tcPr>
            <w:tcW w:w="6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B3174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DCCC</w:t>
            </w:r>
          </w:p>
        </w:tc>
      </w:tr>
      <w:tr w:rsidR="00B3174A" w:rsidRPr="00B3174A" w:rsidTr="00B3174A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3174A">
              <w:rPr>
                <w:rFonts w:ascii="Tahoma" w:hAnsi="Tahoma" w:cs="Tahoma"/>
                <w:color w:val="000000"/>
                <w:sz w:val="28"/>
                <w:szCs w:val="28"/>
              </w:rPr>
              <w:t xml:space="preserve"> $         5,000.00 </w:t>
            </w:r>
          </w:p>
        </w:tc>
        <w:tc>
          <w:tcPr>
            <w:tcW w:w="6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3174A">
              <w:rPr>
                <w:rFonts w:ascii="Tahoma" w:hAnsi="Tahoma" w:cs="Tahoma"/>
                <w:color w:val="000000"/>
                <w:sz w:val="28"/>
                <w:szCs w:val="28"/>
              </w:rPr>
              <w:t>Forward Together PAC</w:t>
            </w:r>
          </w:p>
        </w:tc>
      </w:tr>
      <w:tr w:rsidR="00B3174A" w:rsidRPr="00B3174A" w:rsidTr="00B3174A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6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B3174A" w:rsidRPr="00B3174A" w:rsidTr="00B3174A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B3174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6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B3174A" w:rsidRPr="00B3174A" w:rsidTr="00B3174A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3174A">
              <w:rPr>
                <w:rFonts w:ascii="Tahoma" w:hAnsi="Tahoma" w:cs="Tahoma"/>
                <w:color w:val="000000"/>
                <w:sz w:val="28"/>
                <w:szCs w:val="28"/>
              </w:rPr>
              <w:t xml:space="preserve"> $         5,000.00 </w:t>
            </w:r>
          </w:p>
        </w:tc>
        <w:tc>
          <w:tcPr>
            <w:tcW w:w="6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3174A">
              <w:rPr>
                <w:rFonts w:ascii="Tahoma" w:hAnsi="Tahoma" w:cs="Tahoma"/>
                <w:color w:val="000000"/>
                <w:sz w:val="28"/>
                <w:szCs w:val="28"/>
              </w:rPr>
              <w:t>Forward Together PAC</w:t>
            </w:r>
          </w:p>
        </w:tc>
      </w:tr>
      <w:tr w:rsidR="00B3174A" w:rsidRPr="00B3174A" w:rsidTr="00B3174A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6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B3174A" w:rsidRPr="00B3174A" w:rsidTr="00B3174A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B3174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6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B3174A" w:rsidRPr="00B3174A" w:rsidTr="00B3174A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3174A">
              <w:rPr>
                <w:rFonts w:ascii="Tahoma" w:hAnsi="Tahoma" w:cs="Tahoma"/>
                <w:color w:val="000000"/>
                <w:sz w:val="28"/>
                <w:szCs w:val="28"/>
              </w:rPr>
              <w:t xml:space="preserve"> $         2,300.00 </w:t>
            </w:r>
          </w:p>
        </w:tc>
        <w:tc>
          <w:tcPr>
            <w:tcW w:w="6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3174A">
              <w:rPr>
                <w:rFonts w:ascii="Tahoma" w:hAnsi="Tahoma" w:cs="Tahoma"/>
                <w:color w:val="000000"/>
                <w:sz w:val="28"/>
                <w:szCs w:val="28"/>
              </w:rPr>
              <w:t>Udall For Colorado</w:t>
            </w:r>
          </w:p>
        </w:tc>
      </w:tr>
      <w:tr w:rsidR="00B3174A" w:rsidRPr="00B3174A" w:rsidTr="00B3174A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3174A">
              <w:rPr>
                <w:rFonts w:ascii="Tahoma" w:hAnsi="Tahoma" w:cs="Tahoma"/>
                <w:color w:val="000000"/>
                <w:sz w:val="28"/>
                <w:szCs w:val="28"/>
              </w:rPr>
              <w:t xml:space="preserve"> $         2,300.00 </w:t>
            </w:r>
          </w:p>
        </w:tc>
        <w:tc>
          <w:tcPr>
            <w:tcW w:w="6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3174A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B3174A" w:rsidRPr="00B3174A" w:rsidTr="00B3174A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3174A">
              <w:rPr>
                <w:rFonts w:ascii="Tahoma" w:hAnsi="Tahoma" w:cs="Tahoma"/>
                <w:color w:val="000000"/>
                <w:sz w:val="28"/>
                <w:szCs w:val="28"/>
              </w:rPr>
              <w:t xml:space="preserve"> $         2,300.00 </w:t>
            </w:r>
          </w:p>
        </w:tc>
        <w:tc>
          <w:tcPr>
            <w:tcW w:w="6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proofErr w:type="spellStart"/>
            <w:r w:rsidRPr="00B3174A">
              <w:rPr>
                <w:rFonts w:ascii="Tahoma" w:hAnsi="Tahoma" w:cs="Tahoma"/>
                <w:color w:val="000000"/>
                <w:sz w:val="28"/>
                <w:szCs w:val="28"/>
              </w:rPr>
              <w:t>ActBlue</w:t>
            </w:r>
            <w:proofErr w:type="spellEnd"/>
          </w:p>
        </w:tc>
      </w:tr>
      <w:tr w:rsidR="00B3174A" w:rsidRPr="00B3174A" w:rsidTr="00B3174A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3174A">
              <w:rPr>
                <w:rFonts w:ascii="Tahoma" w:hAnsi="Tahoma" w:cs="Tahoma"/>
                <w:color w:val="000000"/>
                <w:sz w:val="28"/>
                <w:szCs w:val="28"/>
              </w:rPr>
              <w:t xml:space="preserve"> $         2,300.00 </w:t>
            </w:r>
          </w:p>
        </w:tc>
        <w:tc>
          <w:tcPr>
            <w:tcW w:w="6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3174A">
              <w:rPr>
                <w:rFonts w:ascii="Tahoma" w:hAnsi="Tahoma" w:cs="Tahoma"/>
                <w:color w:val="000000"/>
                <w:sz w:val="28"/>
                <w:szCs w:val="28"/>
              </w:rPr>
              <w:t>Friends Of Tracey Brooks</w:t>
            </w:r>
          </w:p>
        </w:tc>
      </w:tr>
      <w:tr w:rsidR="00B3174A" w:rsidRPr="00B3174A" w:rsidTr="00B3174A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3174A">
              <w:rPr>
                <w:rFonts w:ascii="Tahoma" w:hAnsi="Tahoma" w:cs="Tahoma"/>
                <w:color w:val="000000"/>
                <w:sz w:val="28"/>
                <w:szCs w:val="28"/>
              </w:rPr>
              <w:t xml:space="preserve"> $         2,000.00 </w:t>
            </w:r>
          </w:p>
        </w:tc>
        <w:tc>
          <w:tcPr>
            <w:tcW w:w="6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3174A">
              <w:rPr>
                <w:rFonts w:ascii="Tahoma" w:hAnsi="Tahoma" w:cs="Tahoma"/>
                <w:color w:val="000000"/>
                <w:sz w:val="28"/>
                <w:szCs w:val="28"/>
              </w:rPr>
              <w:t xml:space="preserve">Van </w:t>
            </w:r>
            <w:proofErr w:type="spellStart"/>
            <w:r w:rsidRPr="00B3174A">
              <w:rPr>
                <w:rFonts w:ascii="Tahoma" w:hAnsi="Tahoma" w:cs="Tahoma"/>
                <w:color w:val="000000"/>
                <w:sz w:val="28"/>
                <w:szCs w:val="28"/>
              </w:rPr>
              <w:t>Hollen</w:t>
            </w:r>
            <w:proofErr w:type="spellEnd"/>
            <w:r w:rsidRPr="00B3174A">
              <w:rPr>
                <w:rFonts w:ascii="Tahoma" w:hAnsi="Tahoma" w:cs="Tahoma"/>
                <w:color w:val="000000"/>
                <w:sz w:val="28"/>
                <w:szCs w:val="28"/>
              </w:rPr>
              <w:t xml:space="preserve"> For Congress</w:t>
            </w:r>
          </w:p>
        </w:tc>
      </w:tr>
      <w:tr w:rsidR="00B3174A" w:rsidRPr="00B3174A" w:rsidTr="00B3174A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3174A">
              <w:rPr>
                <w:rFonts w:ascii="Tahoma" w:hAnsi="Tahoma" w:cs="Tahoma"/>
                <w:color w:val="000000"/>
                <w:sz w:val="28"/>
                <w:szCs w:val="28"/>
              </w:rPr>
              <w:t xml:space="preserve"> $         2,300.00 </w:t>
            </w:r>
          </w:p>
        </w:tc>
        <w:tc>
          <w:tcPr>
            <w:tcW w:w="6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3174A">
              <w:rPr>
                <w:rFonts w:ascii="Tahoma" w:hAnsi="Tahoma" w:cs="Tahoma"/>
                <w:color w:val="000000"/>
                <w:sz w:val="28"/>
                <w:szCs w:val="28"/>
              </w:rPr>
              <w:t>Hillary Clinton For President</w:t>
            </w:r>
          </w:p>
        </w:tc>
      </w:tr>
      <w:tr w:rsidR="00B3174A" w:rsidRPr="00B3174A" w:rsidTr="00B3174A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3174A">
              <w:rPr>
                <w:rFonts w:ascii="Tahoma" w:hAnsi="Tahoma" w:cs="Tahoma"/>
                <w:color w:val="000000"/>
                <w:sz w:val="28"/>
                <w:szCs w:val="28"/>
              </w:rPr>
              <w:t xml:space="preserve"> $       20,000.00 </w:t>
            </w:r>
          </w:p>
        </w:tc>
        <w:tc>
          <w:tcPr>
            <w:tcW w:w="6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3174A">
              <w:rPr>
                <w:rFonts w:ascii="Tahoma" w:hAnsi="Tahoma" w:cs="Tahoma"/>
                <w:color w:val="000000"/>
                <w:sz w:val="28"/>
                <w:szCs w:val="28"/>
              </w:rPr>
              <w:t>DSCC</w:t>
            </w:r>
          </w:p>
        </w:tc>
      </w:tr>
      <w:tr w:rsidR="00B3174A" w:rsidRPr="00B3174A" w:rsidTr="00B3174A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3174A">
              <w:rPr>
                <w:rFonts w:ascii="Tahoma" w:hAnsi="Tahoma" w:cs="Tahoma"/>
                <w:color w:val="000000"/>
                <w:sz w:val="28"/>
                <w:szCs w:val="28"/>
              </w:rPr>
              <w:t xml:space="preserve"> $         2,300.00 </w:t>
            </w:r>
          </w:p>
        </w:tc>
        <w:tc>
          <w:tcPr>
            <w:tcW w:w="6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3174A">
              <w:rPr>
                <w:rFonts w:ascii="Tahoma" w:hAnsi="Tahoma" w:cs="Tahoma"/>
                <w:color w:val="000000"/>
                <w:sz w:val="28"/>
                <w:szCs w:val="28"/>
              </w:rPr>
              <w:t>Friends Of Mark Warner</w:t>
            </w:r>
          </w:p>
        </w:tc>
      </w:tr>
      <w:tr w:rsidR="00B3174A" w:rsidRPr="00B3174A" w:rsidTr="00B3174A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3174A">
              <w:rPr>
                <w:rFonts w:ascii="Tahoma" w:hAnsi="Tahoma" w:cs="Tahoma"/>
                <w:color w:val="000000"/>
                <w:sz w:val="28"/>
                <w:szCs w:val="28"/>
              </w:rPr>
              <w:t xml:space="preserve"> $         2,300.00 </w:t>
            </w:r>
          </w:p>
        </w:tc>
        <w:tc>
          <w:tcPr>
            <w:tcW w:w="6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3174A">
              <w:rPr>
                <w:rFonts w:ascii="Tahoma" w:hAnsi="Tahoma" w:cs="Tahoma"/>
                <w:color w:val="000000"/>
                <w:sz w:val="28"/>
                <w:szCs w:val="28"/>
              </w:rPr>
              <w:t>Friends Of Mark Warner</w:t>
            </w:r>
          </w:p>
        </w:tc>
      </w:tr>
      <w:tr w:rsidR="00B3174A" w:rsidRPr="00B3174A" w:rsidTr="00B3174A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6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B3174A" w:rsidRPr="00B3174A" w:rsidTr="00B3174A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B3174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6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B3174A" w:rsidRPr="00B3174A" w:rsidTr="00B3174A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B3174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 xml:space="preserve"> $    28,500.00 </w:t>
            </w:r>
          </w:p>
        </w:tc>
        <w:tc>
          <w:tcPr>
            <w:tcW w:w="6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4A" w:rsidRPr="00B3174A" w:rsidRDefault="00B3174A" w:rsidP="00B317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B3174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DCCC</w:t>
            </w:r>
          </w:p>
        </w:tc>
      </w:tr>
    </w:tbl>
    <w:p w:rsidR="00B3174A" w:rsidRDefault="00B3174A" w:rsidP="007F6B4B">
      <w:pPr>
        <w:rPr>
          <w:rFonts w:ascii="Tahoma" w:hAnsi="Tahoma" w:cs="Tahoma"/>
          <w:bCs/>
          <w:sz w:val="28"/>
          <w:szCs w:val="28"/>
        </w:rPr>
      </w:pPr>
    </w:p>
    <w:p w:rsidR="008D1B29" w:rsidRPr="00A92309" w:rsidRDefault="008D1B29" w:rsidP="007F6B4B">
      <w:pPr>
        <w:rPr>
          <w:rFonts w:ascii="Tahoma" w:hAnsi="Tahoma" w:cs="Tahoma"/>
          <w:bCs/>
          <w:sz w:val="28"/>
          <w:szCs w:val="28"/>
        </w:rPr>
      </w:pPr>
    </w:p>
    <w:sectPr w:rsidR="008D1B29" w:rsidRPr="00A92309" w:rsidSect="00806C14"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6107CB"/>
    <w:rsid w:val="00021040"/>
    <w:rsid w:val="000817DA"/>
    <w:rsid w:val="0008275E"/>
    <w:rsid w:val="00086A92"/>
    <w:rsid w:val="000A70F3"/>
    <w:rsid w:val="000E13E8"/>
    <w:rsid w:val="00102663"/>
    <w:rsid w:val="00243752"/>
    <w:rsid w:val="002725B4"/>
    <w:rsid w:val="002A2174"/>
    <w:rsid w:val="002E2FC8"/>
    <w:rsid w:val="00305B98"/>
    <w:rsid w:val="0031327C"/>
    <w:rsid w:val="003144F4"/>
    <w:rsid w:val="003351FE"/>
    <w:rsid w:val="003624C9"/>
    <w:rsid w:val="00391B74"/>
    <w:rsid w:val="00397B6E"/>
    <w:rsid w:val="003C573A"/>
    <w:rsid w:val="003E7F44"/>
    <w:rsid w:val="00412ACB"/>
    <w:rsid w:val="004304D4"/>
    <w:rsid w:val="00434F72"/>
    <w:rsid w:val="0044048F"/>
    <w:rsid w:val="00451FCE"/>
    <w:rsid w:val="00452D25"/>
    <w:rsid w:val="00493651"/>
    <w:rsid w:val="004E4A5D"/>
    <w:rsid w:val="004F20E2"/>
    <w:rsid w:val="005004E1"/>
    <w:rsid w:val="00516CAD"/>
    <w:rsid w:val="00546758"/>
    <w:rsid w:val="005F0E52"/>
    <w:rsid w:val="006107CB"/>
    <w:rsid w:val="00621315"/>
    <w:rsid w:val="00624BE4"/>
    <w:rsid w:val="006645F2"/>
    <w:rsid w:val="006A22D0"/>
    <w:rsid w:val="006D5CF9"/>
    <w:rsid w:val="006F2335"/>
    <w:rsid w:val="006F6905"/>
    <w:rsid w:val="0073080D"/>
    <w:rsid w:val="00730F81"/>
    <w:rsid w:val="00735BCF"/>
    <w:rsid w:val="0073715C"/>
    <w:rsid w:val="00744250"/>
    <w:rsid w:val="00750639"/>
    <w:rsid w:val="00752895"/>
    <w:rsid w:val="007A3E8D"/>
    <w:rsid w:val="007A52BC"/>
    <w:rsid w:val="007B5580"/>
    <w:rsid w:val="007C64B7"/>
    <w:rsid w:val="007F6B4B"/>
    <w:rsid w:val="00806C14"/>
    <w:rsid w:val="00834268"/>
    <w:rsid w:val="00843D71"/>
    <w:rsid w:val="00877FF3"/>
    <w:rsid w:val="008D1B29"/>
    <w:rsid w:val="008E3D7D"/>
    <w:rsid w:val="0090397F"/>
    <w:rsid w:val="009207C9"/>
    <w:rsid w:val="009341E3"/>
    <w:rsid w:val="00934E30"/>
    <w:rsid w:val="009404C8"/>
    <w:rsid w:val="0097441C"/>
    <w:rsid w:val="00975EE8"/>
    <w:rsid w:val="0098382D"/>
    <w:rsid w:val="0098569E"/>
    <w:rsid w:val="00991A13"/>
    <w:rsid w:val="009A2AAE"/>
    <w:rsid w:val="009E4B72"/>
    <w:rsid w:val="009F45CE"/>
    <w:rsid w:val="00A031CA"/>
    <w:rsid w:val="00A277D3"/>
    <w:rsid w:val="00A44FEC"/>
    <w:rsid w:val="00A77834"/>
    <w:rsid w:val="00A86D53"/>
    <w:rsid w:val="00A92309"/>
    <w:rsid w:val="00B1290A"/>
    <w:rsid w:val="00B21577"/>
    <w:rsid w:val="00B3174A"/>
    <w:rsid w:val="00B40686"/>
    <w:rsid w:val="00B546B3"/>
    <w:rsid w:val="00B75279"/>
    <w:rsid w:val="00B779CC"/>
    <w:rsid w:val="00B9560E"/>
    <w:rsid w:val="00BF37D1"/>
    <w:rsid w:val="00C161F8"/>
    <w:rsid w:val="00C247FF"/>
    <w:rsid w:val="00C866FA"/>
    <w:rsid w:val="00C92429"/>
    <w:rsid w:val="00C95211"/>
    <w:rsid w:val="00CA3901"/>
    <w:rsid w:val="00CC02BE"/>
    <w:rsid w:val="00CC732E"/>
    <w:rsid w:val="00CD145D"/>
    <w:rsid w:val="00CE47F1"/>
    <w:rsid w:val="00D05112"/>
    <w:rsid w:val="00D07BBD"/>
    <w:rsid w:val="00D11D0B"/>
    <w:rsid w:val="00D56EB1"/>
    <w:rsid w:val="00D97E58"/>
    <w:rsid w:val="00DF0A3B"/>
    <w:rsid w:val="00E522C8"/>
    <w:rsid w:val="00E57EC6"/>
    <w:rsid w:val="00E6048F"/>
    <w:rsid w:val="00E6107F"/>
    <w:rsid w:val="00E81D12"/>
    <w:rsid w:val="00EB68C4"/>
    <w:rsid w:val="00EC2E09"/>
    <w:rsid w:val="00EE338B"/>
    <w:rsid w:val="00F52E39"/>
    <w:rsid w:val="00F83587"/>
    <w:rsid w:val="00F95BF8"/>
    <w:rsid w:val="00FE2324"/>
    <w:rsid w:val="00FE6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B1290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1290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B1290A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B1290A"/>
    <w:rPr>
      <w:color w:val="0000FF"/>
      <w:u w:val="single"/>
    </w:rPr>
  </w:style>
  <w:style w:type="character" w:customStyle="1" w:styleId="editsection">
    <w:name w:val="editsection"/>
    <w:basedOn w:val="DefaultParagraphFont"/>
    <w:rsid w:val="00B1290A"/>
  </w:style>
  <w:style w:type="character" w:customStyle="1" w:styleId="mw-headline">
    <w:name w:val="mw-headline"/>
    <w:basedOn w:val="DefaultParagraphFont"/>
    <w:rsid w:val="00B129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C8A73-7434-4F0C-82A9-DFE8D1DF0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mintz</dc:creator>
  <cp:lastModifiedBy>Levine</cp:lastModifiedBy>
  <cp:revision>2</cp:revision>
  <cp:lastPrinted>2013-05-09T16:52:00Z</cp:lastPrinted>
  <dcterms:created xsi:type="dcterms:W3CDTF">2013-06-03T16:12:00Z</dcterms:created>
  <dcterms:modified xsi:type="dcterms:W3CDTF">2013-06-03T16:12:00Z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