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9B" w:rsidRPr="004C389B" w:rsidRDefault="004C389B">
      <w:pPr>
        <w:rPr>
          <w:rFonts w:ascii="Tahoma" w:hAnsi="Tahoma" w:cs="Tahoma"/>
        </w:rPr>
      </w:pPr>
      <w:r w:rsidRPr="004C389B">
        <w:rPr>
          <w:rFonts w:ascii="Tahoma" w:hAnsi="Tahoma" w:cs="Tahoma"/>
        </w:rPr>
        <w:t>FR:</w:t>
      </w:r>
    </w:p>
    <w:p w:rsidR="004C389B" w:rsidRPr="004C389B" w:rsidRDefault="004C389B">
      <w:pPr>
        <w:rPr>
          <w:rFonts w:ascii="Tahoma" w:hAnsi="Tahoma" w:cs="Tahoma"/>
        </w:rPr>
      </w:pPr>
      <w:r w:rsidRPr="004C389B">
        <w:rPr>
          <w:rFonts w:ascii="Tahoma" w:hAnsi="Tahoma" w:cs="Tahoma"/>
        </w:rPr>
        <w:t xml:space="preserve">SL: </w:t>
      </w:r>
    </w:p>
    <w:p w:rsidR="004C389B" w:rsidRDefault="004C389B">
      <w:pPr>
        <w:rPr>
          <w:rFonts w:ascii="Tahoma" w:hAnsi="Tahoma" w:cs="Tahoma"/>
        </w:rPr>
      </w:pPr>
    </w:p>
    <w:p w:rsidR="00F44598" w:rsidRPr="004C389B" w:rsidRDefault="004C389B">
      <w:pPr>
        <w:rPr>
          <w:rFonts w:ascii="Tahoma" w:hAnsi="Tahoma" w:cs="Tahoma"/>
        </w:rPr>
      </w:pPr>
      <w:r w:rsidRPr="004C389B">
        <w:rPr>
          <w:rFonts w:ascii="Tahoma" w:hAnsi="Tahoma" w:cs="Tahoma"/>
        </w:rPr>
        <w:t>Here we go again.</w:t>
      </w:r>
    </w:p>
    <w:p w:rsidR="004C389B" w:rsidRPr="004C389B" w:rsidRDefault="004C389B">
      <w:pPr>
        <w:rPr>
          <w:rFonts w:ascii="Tahoma" w:hAnsi="Tahoma" w:cs="Tahoma"/>
        </w:rPr>
      </w:pPr>
    </w:p>
    <w:p w:rsidR="004C389B" w:rsidRPr="004C389B" w:rsidRDefault="009E0FD2" w:rsidP="009E0FD2">
      <w:pPr>
        <w:rPr>
          <w:rFonts w:ascii="Tahoma" w:hAnsi="Tahoma" w:cs="Tahoma"/>
        </w:rPr>
      </w:pPr>
      <w:r>
        <w:rPr>
          <w:rFonts w:ascii="Tahoma" w:hAnsi="Tahoma" w:cs="Tahoma"/>
        </w:rPr>
        <w:t xml:space="preserve">After all of his crazy antics, I bet you thought that </w:t>
      </w:r>
      <w:r w:rsidR="004C389B" w:rsidRPr="004C389B">
        <w:rPr>
          <w:rFonts w:ascii="Tahoma" w:hAnsi="Tahoma" w:cs="Tahoma"/>
        </w:rPr>
        <w:t xml:space="preserve">Rush Limbaugh </w:t>
      </w:r>
      <w:r>
        <w:rPr>
          <w:rFonts w:ascii="Tahoma" w:hAnsi="Tahoma" w:cs="Tahoma"/>
        </w:rPr>
        <w:t>couldn’t</w:t>
      </w:r>
      <w:bookmarkStart w:id="0" w:name="_GoBack"/>
      <w:bookmarkEnd w:id="0"/>
      <w:r>
        <w:rPr>
          <w:rFonts w:ascii="Tahoma" w:hAnsi="Tahoma" w:cs="Tahoma"/>
        </w:rPr>
        <w:t xml:space="preserve"> outdo himself. But he has.</w:t>
      </w:r>
    </w:p>
    <w:p w:rsidR="004C389B" w:rsidRPr="004C389B" w:rsidRDefault="004C389B">
      <w:pPr>
        <w:rPr>
          <w:rFonts w:ascii="Tahoma" w:hAnsi="Tahoma" w:cs="Tahoma"/>
        </w:rPr>
      </w:pPr>
    </w:p>
    <w:p w:rsidR="004C389B" w:rsidRDefault="004C389B">
      <w:pPr>
        <w:rPr>
          <w:rFonts w:ascii="Tahoma" w:hAnsi="Tahoma" w:cs="Tahoma"/>
        </w:rPr>
      </w:pPr>
      <w:r w:rsidRPr="004C389B">
        <w:rPr>
          <w:rFonts w:ascii="Tahoma" w:hAnsi="Tahoma" w:cs="Tahoma"/>
        </w:rPr>
        <w:t>During a discussion on the topic of sexual assault, Rush Limbaugh asserted on his radio program yesterday that sometimes “No means yes.”</w:t>
      </w:r>
    </w:p>
    <w:p w:rsidR="009E0FD2" w:rsidRDefault="009E0FD2" w:rsidP="009E0FD2">
      <w:pPr>
        <w:pStyle w:val="NormalWeb"/>
        <w:ind w:left="720"/>
        <w:rPr>
          <w:rFonts w:ascii="Tahoma" w:hAnsi="Tahoma" w:cs="Tahoma"/>
          <w:color w:val="C00000"/>
          <w:sz w:val="21"/>
          <w:szCs w:val="21"/>
        </w:rPr>
      </w:pPr>
      <w:r>
        <w:rPr>
          <w:rFonts w:ascii="Tahoma" w:hAnsi="Tahoma" w:cs="Tahoma"/>
          <w:color w:val="595959"/>
          <w:sz w:val="21"/>
          <w:szCs w:val="21"/>
          <w:shd w:val="clear" w:color="auto" w:fill="FFFFFF"/>
        </w:rPr>
        <w:t xml:space="preserve">“ Seduction used to be an art, now of course it's "brutish" and it's "predatory" ... [According to Ohio State policy,] consent must be freely given, can be withdrawn anytime, and the absence of "no" does not mean "yes." </w:t>
      </w:r>
      <w:r>
        <w:rPr>
          <w:rFonts w:ascii="Tahoma" w:hAnsi="Tahoma" w:cs="Tahoma"/>
          <w:b/>
          <w:bCs/>
          <w:color w:val="C00000"/>
          <w:sz w:val="21"/>
          <w:szCs w:val="21"/>
          <w:shd w:val="clear" w:color="auto" w:fill="FFFFFF"/>
        </w:rPr>
        <w:t>How many guys, in your own experience with women, have learned that no means yes if you know how to spot it?</w:t>
      </w:r>
      <w:r>
        <w:rPr>
          <w:rFonts w:ascii="Tahoma" w:hAnsi="Tahoma" w:cs="Tahoma"/>
          <w:color w:val="595959"/>
          <w:sz w:val="21"/>
          <w:szCs w:val="21"/>
          <w:shd w:val="clear" w:color="auto" w:fill="FFFFFF"/>
        </w:rPr>
        <w:t xml:space="preserve"> ... Are these [policies] not lawsuits waiting to happen? ” -- Rush Limbaugh, yesterday</w:t>
      </w:r>
    </w:p>
    <w:p w:rsidR="00777AD1" w:rsidRDefault="00777AD1">
      <w:pPr>
        <w:rPr>
          <w:rFonts w:ascii="Tahoma" w:hAnsi="Tahoma" w:cs="Tahoma"/>
        </w:rPr>
      </w:pPr>
      <w:r>
        <w:rPr>
          <w:rFonts w:ascii="Tahoma" w:hAnsi="Tahoma" w:cs="Tahoma"/>
        </w:rPr>
        <w:t xml:space="preserve">It’s time to show him that </w:t>
      </w:r>
      <w:r w:rsidRPr="009E0FD2">
        <w:rPr>
          <w:rFonts w:ascii="Tahoma" w:hAnsi="Tahoma" w:cs="Tahoma"/>
          <w:b/>
          <w:color w:val="C00000"/>
        </w:rPr>
        <w:t>no means no</w:t>
      </w:r>
      <w:r w:rsidRPr="009E0FD2">
        <w:rPr>
          <w:rFonts w:ascii="Tahoma" w:hAnsi="Tahoma" w:cs="Tahoma"/>
          <w:color w:val="C00000"/>
        </w:rPr>
        <w:t xml:space="preserve">, </w:t>
      </w:r>
      <w:r w:rsidRPr="00777AD1">
        <w:rPr>
          <w:rFonts w:ascii="Tahoma" w:hAnsi="Tahoma" w:cs="Tahoma"/>
        </w:rPr>
        <w:t>and we will not tolerate this blatant acceptance of violence against women.</w:t>
      </w:r>
    </w:p>
    <w:p w:rsidR="00777AD1" w:rsidRDefault="00777AD1">
      <w:pPr>
        <w:rPr>
          <w:rFonts w:ascii="Tahoma" w:hAnsi="Tahoma" w:cs="Tahoma"/>
        </w:rPr>
      </w:pPr>
    </w:p>
    <w:p w:rsidR="00777AD1" w:rsidRPr="00777AD1" w:rsidRDefault="00777AD1">
      <w:pPr>
        <w:rPr>
          <w:rFonts w:ascii="Tahoma" w:hAnsi="Tahoma" w:cs="Tahoma"/>
          <w:b/>
        </w:rPr>
      </w:pPr>
      <w:r>
        <w:rPr>
          <w:rFonts w:ascii="Tahoma" w:hAnsi="Tahoma" w:cs="Tahoma"/>
          <w:b/>
        </w:rPr>
        <w:t>Demand Rush Limbaugh’s sponsors pull their advertising from his program &gt;&gt;&gt;</w:t>
      </w:r>
    </w:p>
    <w:p w:rsidR="00777AD1" w:rsidRDefault="00777AD1">
      <w:pPr>
        <w:rPr>
          <w:rFonts w:ascii="Tahoma" w:hAnsi="Tahoma" w:cs="Tahoma"/>
        </w:rPr>
      </w:pPr>
    </w:p>
    <w:p w:rsidR="00777AD1" w:rsidRDefault="00777AD1">
      <w:pPr>
        <w:rPr>
          <w:rFonts w:ascii="Tahoma" w:hAnsi="Tahoma" w:cs="Tahoma"/>
        </w:rPr>
      </w:pPr>
      <w:r>
        <w:rPr>
          <w:rFonts w:ascii="Tahoma" w:hAnsi="Tahoma" w:cs="Tahoma"/>
        </w:rPr>
        <w:t>[PETITION BOX]</w:t>
      </w:r>
    </w:p>
    <w:p w:rsidR="00777AD1" w:rsidRPr="004C389B" w:rsidRDefault="00777AD1">
      <w:pPr>
        <w:rPr>
          <w:rFonts w:ascii="Tahoma" w:hAnsi="Tahoma" w:cs="Tahoma"/>
        </w:rPr>
      </w:pPr>
    </w:p>
    <w:p w:rsidR="004C389B" w:rsidRPr="004C389B" w:rsidRDefault="009E0FD2">
      <w:pPr>
        <w:rPr>
          <w:rFonts w:ascii="Tahoma" w:hAnsi="Tahoma" w:cs="Tahoma"/>
        </w:rPr>
      </w:pPr>
      <w:r>
        <w:rPr>
          <w:rFonts w:ascii="Tahoma" w:hAnsi="Tahoma" w:cs="Tahoma"/>
        </w:rPr>
        <w:t>We just celebrated the 20</w:t>
      </w:r>
      <w:r w:rsidRPr="009E0FD2">
        <w:rPr>
          <w:rFonts w:ascii="Tahoma" w:hAnsi="Tahoma" w:cs="Tahoma"/>
          <w:vertAlign w:val="superscript"/>
        </w:rPr>
        <w:t>th</w:t>
      </w:r>
      <w:r>
        <w:rPr>
          <w:rFonts w:ascii="Tahoma" w:hAnsi="Tahoma" w:cs="Tahoma"/>
        </w:rPr>
        <w:t xml:space="preserve"> anniversary of the Violence Against Women Act, yet there are still some people that just don’t get it. We need to make sure comments like this do not undermine the progress we’ve made.</w:t>
      </w:r>
    </w:p>
    <w:p w:rsidR="004C389B" w:rsidRPr="004C389B" w:rsidRDefault="004C389B">
      <w:pPr>
        <w:rPr>
          <w:rFonts w:ascii="Tahoma" w:hAnsi="Tahoma" w:cs="Tahoma"/>
        </w:rPr>
      </w:pPr>
    </w:p>
    <w:p w:rsidR="004C389B" w:rsidRPr="00777AD1" w:rsidRDefault="004C389B">
      <w:pPr>
        <w:rPr>
          <w:rFonts w:ascii="Tahoma" w:hAnsi="Tahoma" w:cs="Tahoma"/>
          <w:b/>
          <w:color w:val="0000FF"/>
        </w:rPr>
      </w:pPr>
      <w:r w:rsidRPr="00777AD1">
        <w:rPr>
          <w:rFonts w:ascii="Tahoma" w:hAnsi="Tahoma" w:cs="Tahoma"/>
          <w:b/>
          <w:color w:val="0000FF"/>
        </w:rPr>
        <w:t>If you don’t want to let Rush’s tolerance of sexual assault spread, please, sign our petition asking advertisers to pull their sponsorship.</w:t>
      </w:r>
    </w:p>
    <w:p w:rsidR="004C389B" w:rsidRDefault="004C389B">
      <w:pPr>
        <w:rPr>
          <w:rFonts w:ascii="Tahoma" w:hAnsi="Tahoma" w:cs="Tahoma"/>
        </w:rPr>
      </w:pPr>
    </w:p>
    <w:p w:rsidR="009E0FD2" w:rsidRDefault="009E0FD2">
      <w:pPr>
        <w:rPr>
          <w:rFonts w:ascii="Tahoma" w:hAnsi="Tahoma" w:cs="Tahoma"/>
        </w:rPr>
      </w:pPr>
      <w:r>
        <w:rPr>
          <w:rFonts w:ascii="Tahoma" w:hAnsi="Tahoma" w:cs="Tahoma"/>
        </w:rPr>
        <w:t>Rush may not respond to moral outcry, but he will respond to the loss of corporate sponsorship.</w:t>
      </w:r>
    </w:p>
    <w:p w:rsidR="009E0FD2" w:rsidRDefault="009E0FD2">
      <w:pPr>
        <w:rPr>
          <w:rFonts w:ascii="Tahoma" w:hAnsi="Tahoma" w:cs="Tahoma"/>
        </w:rPr>
      </w:pPr>
    </w:p>
    <w:p w:rsidR="004C389B" w:rsidRDefault="00777AD1">
      <w:pPr>
        <w:rPr>
          <w:rFonts w:ascii="Tahoma" w:hAnsi="Tahoma" w:cs="Tahoma"/>
        </w:rPr>
      </w:pPr>
      <w:r>
        <w:rPr>
          <w:rFonts w:ascii="Tahoma" w:hAnsi="Tahoma" w:cs="Tahoma"/>
        </w:rPr>
        <w:t>Comments like these establish a dangerous precedent of accepting rape culture, and it needs to end now.</w:t>
      </w:r>
    </w:p>
    <w:p w:rsidR="00777AD1" w:rsidRDefault="00777AD1">
      <w:pPr>
        <w:rPr>
          <w:rFonts w:ascii="Tahoma" w:hAnsi="Tahoma" w:cs="Tahoma"/>
        </w:rPr>
      </w:pPr>
    </w:p>
    <w:p w:rsidR="00777AD1" w:rsidRDefault="009E0FD2">
      <w:pPr>
        <w:rPr>
          <w:rFonts w:ascii="Tahoma" w:hAnsi="Tahoma" w:cs="Tahoma"/>
        </w:rPr>
      </w:pPr>
      <w:r>
        <w:rPr>
          <w:rFonts w:ascii="Tahoma" w:hAnsi="Tahoma" w:cs="Tahoma"/>
        </w:rPr>
        <w:t>Let’s team up to show Rush that America will not stand for this sort of hatred.</w:t>
      </w:r>
    </w:p>
    <w:p w:rsidR="009E0FD2" w:rsidRDefault="009E0FD2">
      <w:pPr>
        <w:rPr>
          <w:rFonts w:ascii="Tahoma" w:hAnsi="Tahoma" w:cs="Tahoma"/>
        </w:rPr>
      </w:pPr>
    </w:p>
    <w:p w:rsidR="009E0FD2" w:rsidRDefault="009E0FD2">
      <w:pPr>
        <w:rPr>
          <w:rFonts w:ascii="Tahoma" w:hAnsi="Tahoma" w:cs="Tahoma"/>
          <w:b/>
          <w:color w:val="0000FF"/>
          <w:sz w:val="28"/>
        </w:rPr>
      </w:pPr>
      <w:r w:rsidRPr="009E0FD2">
        <w:rPr>
          <w:rFonts w:ascii="Tahoma" w:hAnsi="Tahoma" w:cs="Tahoma"/>
          <w:b/>
          <w:color w:val="0000FF"/>
          <w:sz w:val="28"/>
        </w:rPr>
        <w:lastRenderedPageBreak/>
        <w:t>Are you in?</w:t>
      </w:r>
    </w:p>
    <w:p w:rsidR="009E0FD2" w:rsidRDefault="009E0FD2">
      <w:pPr>
        <w:rPr>
          <w:rFonts w:ascii="Tahoma" w:hAnsi="Tahoma" w:cs="Tahoma"/>
          <w:b/>
          <w:color w:val="0000FF"/>
          <w:sz w:val="28"/>
        </w:rPr>
      </w:pPr>
    </w:p>
    <w:p w:rsidR="009E0FD2" w:rsidRPr="009E0FD2" w:rsidRDefault="009E0FD2">
      <w:pPr>
        <w:rPr>
          <w:rFonts w:ascii="Tahoma" w:hAnsi="Tahoma" w:cs="Tahoma"/>
        </w:rPr>
      </w:pPr>
      <w:r w:rsidRPr="009E0FD2">
        <w:rPr>
          <w:rFonts w:ascii="Tahoma" w:hAnsi="Tahoma" w:cs="Tahoma"/>
        </w:rPr>
        <w:t>Thank you for your support,</w:t>
      </w:r>
    </w:p>
    <w:p w:rsidR="009E0FD2" w:rsidRPr="009E0FD2" w:rsidRDefault="009E0FD2">
      <w:pPr>
        <w:rPr>
          <w:rFonts w:ascii="Tahoma" w:hAnsi="Tahoma" w:cs="Tahoma"/>
        </w:rPr>
      </w:pPr>
    </w:p>
    <w:p w:rsidR="009E0FD2" w:rsidRPr="009E0FD2" w:rsidRDefault="009E0FD2">
      <w:pPr>
        <w:rPr>
          <w:rFonts w:ascii="Tahoma" w:hAnsi="Tahoma" w:cs="Tahoma"/>
        </w:rPr>
      </w:pPr>
      <w:r w:rsidRPr="009E0FD2">
        <w:rPr>
          <w:rFonts w:ascii="Tahoma" w:hAnsi="Tahoma" w:cs="Tahoma"/>
        </w:rPr>
        <w:t>DCCC</w:t>
      </w:r>
    </w:p>
    <w:sectPr w:rsidR="009E0FD2" w:rsidRPr="009E0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89B"/>
    <w:rsid w:val="000E031D"/>
    <w:rsid w:val="004C389B"/>
    <w:rsid w:val="00777AD1"/>
    <w:rsid w:val="009E0FD2"/>
    <w:rsid w:val="00AA6013"/>
    <w:rsid w:val="00DB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FD2"/>
    <w:pPr>
      <w:spacing w:before="100" w:beforeAutospacing="1" w:after="100" w:afterAutospacing="1"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FD2"/>
    <w:pPr>
      <w:spacing w:before="100" w:beforeAutospacing="1" w:after="100" w:afterAutospacing="1" w:line="240" w:lineRule="auto"/>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2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Elana Firsht</dc:creator>
  <cp:lastModifiedBy>Elana Firsht</cp:lastModifiedBy>
  <cp:revision>1</cp:revision>
  <dcterms:created xsi:type="dcterms:W3CDTF">2014-09-16T15:21:00Z</dcterms:created>
  <dcterms:modified xsi:type="dcterms:W3CDTF">2014-09-16T15:52:00Z</dcterms:modified>
</cp:coreProperties>
</file>